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122D92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referat fra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EB14E6">
        <w:rPr>
          <w:rFonts w:ascii="Arial Narrow" w:hAnsi="Arial Narrow"/>
          <w:b/>
          <w:szCs w:val="24"/>
        </w:rPr>
        <w:t>Onsdag 6</w:t>
      </w:r>
      <w:r w:rsidR="007E1704">
        <w:rPr>
          <w:rFonts w:ascii="Arial Narrow" w:hAnsi="Arial Narrow"/>
          <w:b/>
          <w:szCs w:val="24"/>
        </w:rPr>
        <w:t xml:space="preserve">. </w:t>
      </w:r>
      <w:r w:rsidR="001100BB">
        <w:rPr>
          <w:rFonts w:ascii="Arial Narrow" w:hAnsi="Arial Narrow"/>
          <w:b/>
          <w:szCs w:val="24"/>
        </w:rPr>
        <w:t>april</w:t>
      </w:r>
      <w:r w:rsidR="00B56013">
        <w:rPr>
          <w:rFonts w:ascii="Arial Narrow" w:hAnsi="Arial Narrow"/>
          <w:b/>
          <w:szCs w:val="24"/>
        </w:rPr>
        <w:t xml:space="preserve"> 201</w:t>
      </w:r>
      <w:r w:rsidR="00EB14E6">
        <w:rPr>
          <w:rFonts w:ascii="Arial Narrow" w:hAnsi="Arial Narrow"/>
          <w:b/>
          <w:szCs w:val="24"/>
        </w:rPr>
        <w:t>6</w:t>
      </w:r>
      <w:r w:rsidR="007746DE" w:rsidRPr="007E57BE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</w:t>
      </w:r>
      <w:r w:rsidR="00EB14E6">
        <w:rPr>
          <w:rFonts w:ascii="Arial Narrow" w:hAnsi="Arial Narrow"/>
          <w:b/>
          <w:szCs w:val="24"/>
        </w:rPr>
        <w:t>4</w:t>
      </w:r>
      <w:r w:rsidR="00B56013">
        <w:rPr>
          <w:rFonts w:ascii="Arial Narrow" w:hAnsi="Arial Narrow"/>
          <w:b/>
          <w:szCs w:val="24"/>
        </w:rPr>
        <w:t>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EB14E6">
        <w:rPr>
          <w:rFonts w:ascii="Arial Narrow" w:hAnsi="Arial Narrow"/>
          <w:b/>
          <w:szCs w:val="24"/>
        </w:rPr>
        <w:t>Melhus - Rådhuset</w:t>
      </w:r>
    </w:p>
    <w:p w:rsidR="003B7602" w:rsidRPr="00404274" w:rsidRDefault="00794A86" w:rsidP="00F14C9B">
      <w:pPr>
        <w:rPr>
          <w:rFonts w:ascii="Arial Narrow" w:hAnsi="Arial Narrow"/>
          <w:color w:val="FF0000"/>
          <w:sz w:val="22"/>
          <w:szCs w:val="24"/>
        </w:rPr>
      </w:pPr>
      <w:r w:rsidRPr="00794A86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112E6E" w:rsidRDefault="00112E6E" w:rsidP="00112E6E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Til stede: Bodil B. Alsvik, Lill H. Bøe, Egil Johannes Hauge, Line Andersen og Nina Rise Oddan. </w:t>
      </w:r>
    </w:p>
    <w:p w:rsidR="00112E6E" w:rsidRDefault="00112E6E" w:rsidP="00112E6E">
      <w:pPr>
        <w:ind w:left="36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ab/>
        <w:t>Forfall: Reidun Joten, Dordi Aalbu</w:t>
      </w: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  <w:r w:rsidR="00122D92">
        <w:rPr>
          <w:rFonts w:ascii="Arial Narrow" w:hAnsi="Arial Narrow"/>
          <w:color w:val="000000"/>
          <w:szCs w:val="22"/>
        </w:rPr>
        <w:t xml:space="preserve">. Godkjent uten merknader. 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>rat fra styremøt</w:t>
      </w:r>
      <w:r w:rsidR="007E1704">
        <w:rPr>
          <w:rFonts w:ascii="Arial Narrow" w:hAnsi="Arial Narrow"/>
          <w:color w:val="000000"/>
          <w:szCs w:val="22"/>
        </w:rPr>
        <w:t xml:space="preserve">e </w:t>
      </w:r>
      <w:r w:rsidR="00EB14E6">
        <w:rPr>
          <w:rFonts w:ascii="Arial Narrow" w:hAnsi="Arial Narrow"/>
          <w:color w:val="000000"/>
          <w:szCs w:val="22"/>
        </w:rPr>
        <w:t>11</w:t>
      </w:r>
      <w:r w:rsidR="007E1704">
        <w:rPr>
          <w:rFonts w:ascii="Arial Narrow" w:hAnsi="Arial Narrow"/>
          <w:color w:val="000000"/>
          <w:szCs w:val="22"/>
        </w:rPr>
        <w:t>.1</w:t>
      </w:r>
      <w:r w:rsidR="00EB14E6">
        <w:rPr>
          <w:rFonts w:ascii="Arial Narrow" w:hAnsi="Arial Narrow"/>
          <w:color w:val="000000"/>
          <w:szCs w:val="22"/>
        </w:rPr>
        <w:t>2</w:t>
      </w:r>
      <w:r w:rsidR="007E1704">
        <w:rPr>
          <w:rFonts w:ascii="Arial Narrow" w:hAnsi="Arial Narrow"/>
          <w:color w:val="000000"/>
          <w:szCs w:val="22"/>
        </w:rPr>
        <w:t>.15</w:t>
      </w:r>
      <w:r w:rsidR="00B327A6">
        <w:rPr>
          <w:rFonts w:ascii="Arial Narrow" w:hAnsi="Arial Narrow"/>
          <w:color w:val="000000"/>
          <w:szCs w:val="22"/>
        </w:rPr>
        <w:t xml:space="preserve">. Godkjent uten merknader.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794A86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794A86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E11D1" w:rsidRDefault="002E11D1" w:rsidP="00F14C9B">
      <w:pPr>
        <w:rPr>
          <w:rFonts w:ascii="Arial Narrow" w:hAnsi="Arial Narrow"/>
          <w:b/>
          <w:bCs/>
          <w:color w:val="00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10032B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D415CA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E87080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D043D7" w:rsidRDefault="00230F83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01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Organisering av 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>regionarbeidet</w:t>
      </w:r>
      <w:r w:rsidR="009E0C13">
        <w:rPr>
          <w:rFonts w:ascii="Arial Narrow" w:eastAsia="Times New Roman" w:hAnsi="Arial Narrow"/>
          <w:b/>
          <w:bCs/>
          <w:sz w:val="28"/>
          <w:szCs w:val="28"/>
        </w:rPr>
        <w:t xml:space="preserve"> - mandat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. </w:t>
      </w:r>
    </w:p>
    <w:p w:rsidR="00230F83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230F83" w:rsidRDefault="00230F83" w:rsidP="00230F83">
      <w:pPr>
        <w:pStyle w:val="msolistparagraph0"/>
        <w:numPr>
          <w:ilvl w:val="0"/>
          <w:numId w:val="7"/>
        </w:numPr>
        <w:rPr>
          <w:rFonts w:ascii="Arial Narrow" w:hAnsi="Arial Narrow"/>
          <w:bCs/>
          <w:color w:val="000000"/>
        </w:rPr>
      </w:pPr>
      <w:r w:rsidRPr="00D043D7">
        <w:rPr>
          <w:rFonts w:ascii="Arial Narrow" w:hAnsi="Arial Narrow"/>
          <w:b/>
          <w:bCs/>
          <w:color w:val="000000"/>
          <w:u w:val="single"/>
        </w:rPr>
        <w:t>Info om saken:</w:t>
      </w:r>
      <w:r>
        <w:rPr>
          <w:rFonts w:ascii="Arial Narrow" w:hAnsi="Arial Narrow"/>
          <w:bCs/>
          <w:color w:val="000000"/>
        </w:rPr>
        <w:t xml:space="preserve"> </w:t>
      </w:r>
    </w:p>
    <w:p w:rsidR="00230F83" w:rsidRPr="00106F04" w:rsidRDefault="00230F83" w:rsidP="00230F83">
      <w:pPr>
        <w:pStyle w:val="msolistparagraph0"/>
        <w:ind w:left="1068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Cs/>
        </w:rPr>
        <w:t xml:space="preserve">Konklusjon på styremøte 11.12.15: </w:t>
      </w:r>
    </w:p>
    <w:p w:rsidR="00230F83" w:rsidRDefault="00230F83" w:rsidP="00230F83">
      <w:pPr>
        <w:pStyle w:val="msolistparagraph0"/>
        <w:ind w:left="1068"/>
        <w:rPr>
          <w:rFonts w:ascii="Arial Narrow" w:hAnsi="Arial Narrow"/>
          <w:bCs/>
          <w:i/>
        </w:rPr>
      </w:pPr>
      <w:r w:rsidRPr="00230F83">
        <w:rPr>
          <w:rFonts w:ascii="Arial Narrow" w:hAnsi="Arial Narrow"/>
          <w:bCs/>
          <w:i/>
        </w:rPr>
        <w:t xml:space="preserve">Hver enkelt kommune utarbeider forslag fra kommunene på mandat og rolleavklaring på de tre ulike grupperingene (styret, arbeidsgruppe barnehage og arbeidsgruppe skole). Forslag sendes pr. </w:t>
      </w:r>
      <w:proofErr w:type="spellStart"/>
      <w:r w:rsidRPr="00230F83">
        <w:rPr>
          <w:rFonts w:ascii="Arial Narrow" w:hAnsi="Arial Narrow"/>
          <w:bCs/>
          <w:i/>
        </w:rPr>
        <w:t>mail</w:t>
      </w:r>
      <w:proofErr w:type="spellEnd"/>
      <w:r w:rsidRPr="00230F83">
        <w:rPr>
          <w:rFonts w:ascii="Arial Narrow" w:hAnsi="Arial Narrow"/>
          <w:bCs/>
          <w:i/>
        </w:rPr>
        <w:t xml:space="preserve"> til regionkonsulent innen 15. januar. Lill og Nina lager et utkast med bakgrunn i disse forslagene.  Tas opp igjen på neste styremøte. </w:t>
      </w:r>
    </w:p>
    <w:p w:rsidR="00230F83" w:rsidRDefault="00230F83" w:rsidP="00230F83">
      <w:pPr>
        <w:pStyle w:val="msolistparagraph0"/>
        <w:ind w:left="1068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Regionkonsulent sendte </w:t>
      </w:r>
      <w:proofErr w:type="spellStart"/>
      <w:r>
        <w:rPr>
          <w:rFonts w:ascii="Arial Narrow" w:hAnsi="Arial Narrow"/>
          <w:bCs/>
        </w:rPr>
        <w:t>mail</w:t>
      </w:r>
      <w:proofErr w:type="spellEnd"/>
      <w:r>
        <w:rPr>
          <w:rFonts w:ascii="Arial Narrow" w:hAnsi="Arial Narrow"/>
          <w:bCs/>
        </w:rPr>
        <w:t xml:space="preserve"> til styremedlemmene </w:t>
      </w:r>
      <w:r w:rsidR="00165087">
        <w:rPr>
          <w:rFonts w:ascii="Arial Narrow" w:hAnsi="Arial Narrow"/>
          <w:bCs/>
        </w:rPr>
        <w:t>4. januar, med forslag på mandat. Styret ble oppfordret til å komme med innspill/forslag på endringer innen 1. februar. Det har ikke kommet noen innspill eller forslag på endringer. Arbeidsgruppe barnehage og arbeidsgruppe skole har behandle</w:t>
      </w:r>
      <w:r w:rsidR="00B56E85">
        <w:rPr>
          <w:rFonts w:ascii="Arial Narrow" w:hAnsi="Arial Narrow"/>
          <w:bCs/>
        </w:rPr>
        <w:t>t</w:t>
      </w:r>
      <w:r w:rsidR="00165087">
        <w:rPr>
          <w:rFonts w:ascii="Arial Narrow" w:hAnsi="Arial Narrow"/>
          <w:bCs/>
        </w:rPr>
        <w:t xml:space="preserve"> dette på sine møter, og kommet med forslag på endringer. Lill og Nina har utarbeidet et nytt forslag på bakgrunn av innspill. Det nye forslaget ligger vedlagt innkallinga til møtet. </w:t>
      </w:r>
    </w:p>
    <w:p w:rsidR="00165087" w:rsidRDefault="00165087" w:rsidP="00165087">
      <w:pPr>
        <w:pStyle w:val="msolistparagraph0"/>
        <w:numPr>
          <w:ilvl w:val="0"/>
          <w:numId w:val="7"/>
        </w:numPr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Konklusjon:</w:t>
      </w:r>
      <w:r w:rsidRPr="008E273E">
        <w:rPr>
          <w:rFonts w:ascii="Arial Narrow" w:hAnsi="Arial Narrow"/>
          <w:bCs/>
          <w:sz w:val="24"/>
          <w:szCs w:val="24"/>
        </w:rPr>
        <w:t xml:space="preserve"> </w:t>
      </w:r>
      <w:r w:rsidR="008E273E">
        <w:rPr>
          <w:rFonts w:ascii="Arial Narrow" w:hAnsi="Arial Narrow"/>
          <w:bCs/>
          <w:sz w:val="24"/>
          <w:szCs w:val="24"/>
        </w:rPr>
        <w:t>Utarbeidet oversikt over arbeidsr</w:t>
      </w:r>
      <w:r w:rsidR="00B3456B">
        <w:rPr>
          <w:rFonts w:ascii="Arial Narrow" w:hAnsi="Arial Narrow"/>
          <w:bCs/>
          <w:sz w:val="24"/>
          <w:szCs w:val="24"/>
        </w:rPr>
        <w:t xml:space="preserve">oller/mandat legges fra nå av til grunn for arbeidet i Gauldalsregionen. </w:t>
      </w:r>
      <w:r w:rsidR="008E273E">
        <w:rPr>
          <w:rFonts w:ascii="Arial Narrow" w:hAnsi="Arial Narrow"/>
          <w:bCs/>
          <w:sz w:val="24"/>
          <w:szCs w:val="24"/>
        </w:rPr>
        <w:t>Oversikten l</w:t>
      </w:r>
      <w:r w:rsidR="00B3456B">
        <w:rPr>
          <w:rFonts w:ascii="Arial Narrow" w:hAnsi="Arial Narrow"/>
          <w:bCs/>
          <w:sz w:val="24"/>
          <w:szCs w:val="24"/>
        </w:rPr>
        <w:t xml:space="preserve">egges ut på hjemmesiden. </w:t>
      </w:r>
    </w:p>
    <w:p w:rsidR="00165087" w:rsidRPr="00230F83" w:rsidRDefault="00165087" w:rsidP="00230F83">
      <w:pPr>
        <w:pStyle w:val="msolistparagraph0"/>
        <w:ind w:left="1068"/>
        <w:rPr>
          <w:rFonts w:ascii="Arial Narrow" w:hAnsi="Arial Narrow"/>
          <w:bCs/>
        </w:rPr>
      </w:pPr>
    </w:p>
    <w:p w:rsidR="00230F83" w:rsidRDefault="00230F83" w:rsidP="00230F83">
      <w:pPr>
        <w:ind w:left="108"/>
        <w:rPr>
          <w:rFonts w:ascii="Arial Narrow" w:hAnsi="Arial Narrow"/>
          <w:bCs/>
          <w:sz w:val="20"/>
        </w:rPr>
      </w:pPr>
    </w:p>
    <w:p w:rsidR="00230F83" w:rsidRDefault="00230F83" w:rsidP="00230F83">
      <w:pPr>
        <w:ind w:left="108"/>
        <w:rPr>
          <w:rFonts w:ascii="Arial Narrow" w:hAnsi="Arial Narrow"/>
          <w:bCs/>
          <w:sz w:val="20"/>
        </w:rPr>
      </w:pPr>
    </w:p>
    <w:p w:rsidR="00230F83" w:rsidRDefault="00230F83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02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773BCE">
        <w:rPr>
          <w:rFonts w:ascii="Arial Narrow" w:eastAsia="Times New Roman" w:hAnsi="Arial Narrow"/>
          <w:b/>
          <w:bCs/>
          <w:sz w:val="28"/>
          <w:szCs w:val="28"/>
        </w:rPr>
        <w:t>Regnskap for 2015</w:t>
      </w:r>
      <w:r w:rsidRPr="009977A3">
        <w:rPr>
          <w:rFonts w:ascii="Arial Narrow" w:eastAsia="Times New Roman" w:hAnsi="Arial Narrow"/>
          <w:b/>
          <w:bCs/>
          <w:sz w:val="28"/>
          <w:szCs w:val="28"/>
        </w:rPr>
        <w:t xml:space="preserve">. </w:t>
      </w:r>
    </w:p>
    <w:p w:rsidR="00773BCE" w:rsidRPr="00E12AC1" w:rsidRDefault="00773BCE" w:rsidP="00773BCE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Info om saken:</w:t>
      </w:r>
      <w:r w:rsidRPr="00860937">
        <w:rPr>
          <w:rFonts w:ascii="Arial Narrow" w:eastAsia="Times New Roman" w:hAnsi="Arial Narrow"/>
          <w:b/>
          <w:bCs/>
        </w:rPr>
        <w:t xml:space="preserve"> </w:t>
      </w:r>
      <w:r>
        <w:rPr>
          <w:rFonts w:ascii="Arial Narrow" w:eastAsia="Times New Roman" w:hAnsi="Arial Narrow"/>
          <w:bCs/>
        </w:rPr>
        <w:t>Regnskap for 2015 er vedlagt innkallinga.</w:t>
      </w:r>
      <w:r w:rsidRPr="00860937">
        <w:rPr>
          <w:rFonts w:ascii="Arial Narrow" w:eastAsia="Times New Roman" w:hAnsi="Arial Narrow"/>
          <w:bCs/>
        </w:rPr>
        <w:t xml:space="preserve">  </w:t>
      </w:r>
    </w:p>
    <w:p w:rsidR="00773BCE" w:rsidRPr="00860937" w:rsidRDefault="00773BCE" w:rsidP="00773BCE">
      <w:pPr>
        <w:pStyle w:val="Listeavsnitt"/>
        <w:numPr>
          <w:ilvl w:val="0"/>
          <w:numId w:val="10"/>
        </w:numPr>
        <w:rPr>
          <w:rFonts w:ascii="Arial Narrow" w:eastAsia="Times New Roman" w:hAnsi="Arial Narrow"/>
          <w:b/>
          <w:bCs/>
        </w:rPr>
      </w:pPr>
      <w:r w:rsidRPr="00860937">
        <w:rPr>
          <w:rFonts w:ascii="Arial Narrow" w:eastAsia="Times New Roman" w:hAnsi="Arial Narrow"/>
          <w:b/>
          <w:bCs/>
          <w:u w:val="single"/>
        </w:rPr>
        <w:t>Konklusjon</w:t>
      </w:r>
      <w:r>
        <w:rPr>
          <w:rFonts w:ascii="Arial Narrow" w:eastAsia="Times New Roman" w:hAnsi="Arial Narrow"/>
          <w:bCs/>
        </w:rPr>
        <w:t xml:space="preserve">: </w:t>
      </w:r>
      <w:r w:rsidR="0001590C">
        <w:rPr>
          <w:rFonts w:ascii="Arial Narrow" w:eastAsia="Times New Roman" w:hAnsi="Arial Narrow"/>
          <w:bCs/>
        </w:rPr>
        <w:t xml:space="preserve">Regnskapet for 2015 </w:t>
      </w:r>
      <w:r w:rsidR="006C3B5B">
        <w:rPr>
          <w:rFonts w:ascii="Arial Narrow" w:eastAsia="Times New Roman" w:hAnsi="Arial Narrow"/>
          <w:bCs/>
        </w:rPr>
        <w:t xml:space="preserve">ble </w:t>
      </w:r>
      <w:r w:rsidR="0001590C">
        <w:rPr>
          <w:rFonts w:ascii="Arial Narrow" w:eastAsia="Times New Roman" w:hAnsi="Arial Narrow"/>
          <w:bCs/>
        </w:rPr>
        <w:t>godkjen</w:t>
      </w:r>
      <w:r w:rsidR="006C3B5B">
        <w:rPr>
          <w:rFonts w:ascii="Arial Narrow" w:eastAsia="Times New Roman" w:hAnsi="Arial Narrow"/>
          <w:bCs/>
        </w:rPr>
        <w:t>t</w:t>
      </w:r>
      <w:r w:rsidR="0001590C">
        <w:rPr>
          <w:rFonts w:ascii="Arial Narrow" w:eastAsia="Times New Roman" w:hAnsi="Arial Narrow"/>
          <w:bCs/>
        </w:rPr>
        <w:t xml:space="preserve">. </w:t>
      </w:r>
      <w:r w:rsidR="006C3B5B">
        <w:rPr>
          <w:rFonts w:ascii="Arial Narrow" w:eastAsia="Times New Roman" w:hAnsi="Arial Narrow"/>
          <w:bCs/>
        </w:rPr>
        <w:t>Styret konkluderte med at f</w:t>
      </w:r>
      <w:r w:rsidR="0001590C">
        <w:rPr>
          <w:rFonts w:ascii="Arial Narrow" w:eastAsia="Times New Roman" w:hAnsi="Arial Narrow"/>
          <w:bCs/>
        </w:rPr>
        <w:t>ond</w:t>
      </w:r>
      <w:r w:rsidR="006C3B5B">
        <w:rPr>
          <w:rFonts w:ascii="Arial Narrow" w:eastAsia="Times New Roman" w:hAnsi="Arial Narrow"/>
          <w:bCs/>
        </w:rPr>
        <w:t>ene</w:t>
      </w:r>
      <w:r w:rsidR="0001590C">
        <w:rPr>
          <w:rFonts w:ascii="Arial Narrow" w:eastAsia="Times New Roman" w:hAnsi="Arial Narrow"/>
          <w:bCs/>
        </w:rPr>
        <w:t xml:space="preserve"> for barnehage og skole </w:t>
      </w:r>
      <w:r w:rsidR="006C3B5B">
        <w:rPr>
          <w:rFonts w:ascii="Arial Narrow" w:eastAsia="Times New Roman" w:hAnsi="Arial Narrow"/>
          <w:bCs/>
        </w:rPr>
        <w:t xml:space="preserve">i fremtiden </w:t>
      </w:r>
      <w:r w:rsidR="0001590C">
        <w:rPr>
          <w:rFonts w:ascii="Arial Narrow" w:eastAsia="Times New Roman" w:hAnsi="Arial Narrow"/>
          <w:bCs/>
        </w:rPr>
        <w:t xml:space="preserve">skal ikke </w:t>
      </w:r>
      <w:r w:rsidR="00674BBC">
        <w:rPr>
          <w:rFonts w:ascii="Arial Narrow" w:eastAsia="Times New Roman" w:hAnsi="Arial Narrow"/>
          <w:bCs/>
        </w:rPr>
        <w:t xml:space="preserve">gå </w:t>
      </w:r>
      <w:r w:rsidR="0001590C">
        <w:rPr>
          <w:rFonts w:ascii="Arial Narrow" w:eastAsia="Times New Roman" w:hAnsi="Arial Narrow"/>
          <w:bCs/>
        </w:rPr>
        <w:t xml:space="preserve">under </w:t>
      </w:r>
      <w:r w:rsidR="006C3B5B">
        <w:rPr>
          <w:rFonts w:ascii="Arial Narrow" w:eastAsia="Times New Roman" w:hAnsi="Arial Narrow"/>
          <w:bCs/>
        </w:rPr>
        <w:t xml:space="preserve">kr. </w:t>
      </w:r>
      <w:r w:rsidR="0001590C">
        <w:rPr>
          <w:rFonts w:ascii="Arial Narrow" w:eastAsia="Times New Roman" w:hAnsi="Arial Narrow"/>
          <w:bCs/>
        </w:rPr>
        <w:t xml:space="preserve">100.000,-. </w:t>
      </w:r>
    </w:p>
    <w:p w:rsidR="00773BCE" w:rsidRDefault="00773BCE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230F83" w:rsidRDefault="00230F83" w:rsidP="00230F83">
      <w:pPr>
        <w:ind w:left="708"/>
        <w:rPr>
          <w:rFonts w:ascii="Arial Narrow" w:hAnsi="Arial Narrow"/>
          <w:bCs/>
          <w:sz w:val="22"/>
        </w:rPr>
      </w:pPr>
    </w:p>
    <w:p w:rsidR="0051205D" w:rsidRDefault="00230F83" w:rsidP="0051205D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03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51205D">
        <w:rPr>
          <w:rFonts w:ascii="Arial Narrow" w:eastAsia="Times New Roman" w:hAnsi="Arial Narrow"/>
          <w:b/>
          <w:bCs/>
          <w:sz w:val="28"/>
          <w:szCs w:val="28"/>
        </w:rPr>
        <w:t>Referat fra møte med SAFO</w:t>
      </w:r>
      <w:r w:rsidR="004C662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51205D" w:rsidRPr="00B869C1" w:rsidRDefault="0051205D" w:rsidP="0051205D">
      <w:pPr>
        <w:pStyle w:val="Listeavsnitt"/>
        <w:numPr>
          <w:ilvl w:val="0"/>
          <w:numId w:val="16"/>
        </w:numPr>
      </w:pPr>
      <w:r>
        <w:rPr>
          <w:rFonts w:ascii="Arial Narrow" w:hAnsi="Arial Narrow"/>
          <w:b/>
          <w:u w:val="single"/>
        </w:rPr>
        <w:t>Info om saken:</w:t>
      </w:r>
      <w:r>
        <w:rPr>
          <w:rFonts w:ascii="Arial Narrow" w:hAnsi="Arial Narrow"/>
        </w:rPr>
        <w:t xml:space="preserve"> Bodil deltok på møte </w:t>
      </w:r>
      <w:r w:rsidR="006C3B5B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SAFO</w:t>
      </w:r>
      <w:r w:rsidR="00772DE0">
        <w:rPr>
          <w:rFonts w:ascii="Arial Narrow" w:hAnsi="Arial Narrow"/>
        </w:rPr>
        <w:t xml:space="preserve"> 04.02.16.</w:t>
      </w:r>
      <w:r>
        <w:rPr>
          <w:rFonts w:ascii="Arial Narrow" w:hAnsi="Arial Narrow"/>
        </w:rPr>
        <w:t xml:space="preserve"> Bodil refererer fra møtet.  </w:t>
      </w:r>
    </w:p>
    <w:p w:rsidR="00265C95" w:rsidRPr="009A5C74" w:rsidRDefault="006C3B5B" w:rsidP="00265C95">
      <w:pPr>
        <w:pStyle w:val="Listeavsnit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u w:val="single"/>
        </w:rPr>
        <w:t>K</w:t>
      </w:r>
      <w:r w:rsidR="0051205D" w:rsidRPr="00265C95">
        <w:rPr>
          <w:rFonts w:ascii="Arial Narrow" w:eastAsia="Times New Roman" w:hAnsi="Arial Narrow"/>
          <w:b/>
          <w:bCs/>
          <w:u w:val="single"/>
        </w:rPr>
        <w:t>onklusjon</w:t>
      </w:r>
      <w:r w:rsidR="0051205D" w:rsidRPr="00265C95">
        <w:rPr>
          <w:rFonts w:ascii="Arial Narrow" w:eastAsia="Times New Roman" w:hAnsi="Arial Narrow"/>
          <w:bCs/>
        </w:rPr>
        <w:t xml:space="preserve"> </w:t>
      </w:r>
      <w:r w:rsidR="00265C95" w:rsidRPr="009A5C74">
        <w:rPr>
          <w:rFonts w:ascii="Arial Narrow" w:hAnsi="Arial Narrow"/>
        </w:rPr>
        <w:t>NTNU er avhengig av gode tilbakemeldinger fra regionene på hva det er behov for av etter- og vid</w:t>
      </w:r>
      <w:r w:rsidRPr="009A5C74">
        <w:rPr>
          <w:rFonts w:ascii="Arial Narrow" w:hAnsi="Arial Narrow"/>
        </w:rPr>
        <w:t>e</w:t>
      </w:r>
      <w:r w:rsidR="00265C95" w:rsidRPr="009A5C74">
        <w:rPr>
          <w:rFonts w:ascii="Arial Narrow" w:hAnsi="Arial Narrow"/>
        </w:rPr>
        <w:t>reutdanning</w:t>
      </w:r>
      <w:r w:rsidRPr="009A5C74">
        <w:rPr>
          <w:rFonts w:ascii="Arial Narrow" w:hAnsi="Arial Narrow"/>
        </w:rPr>
        <w:t xml:space="preserve"> framover for å kunne vurdere m</w:t>
      </w:r>
      <w:r w:rsidR="00265C95" w:rsidRPr="009A5C74">
        <w:rPr>
          <w:rFonts w:ascii="Arial Narrow" w:hAnsi="Arial Narrow"/>
        </w:rPr>
        <w:t>ulighet for desentralisert</w:t>
      </w:r>
      <w:r w:rsidRPr="009A5C74">
        <w:rPr>
          <w:rFonts w:ascii="Arial Narrow" w:hAnsi="Arial Narrow"/>
        </w:rPr>
        <w:t xml:space="preserve"> etter- og videreutdanning. </w:t>
      </w:r>
      <w:r w:rsidR="00265C95" w:rsidRPr="009A5C74">
        <w:rPr>
          <w:rFonts w:ascii="Arial Narrow" w:hAnsi="Arial Narrow"/>
        </w:rPr>
        <w:t xml:space="preserve"> Viktig at regionene drøfter eventuelt behov for desentralisert kompetanseheving, og melder fra om et eventuelt behov/ønske til NTNU. Regionkonsulent tar med dette videre til arbeidsgruppe skole. Regionkonsulenten informerer også arbeidsgruppene om at region</w:t>
      </w:r>
      <w:r w:rsidRPr="009A5C74">
        <w:rPr>
          <w:rFonts w:ascii="Arial Narrow" w:hAnsi="Arial Narrow"/>
        </w:rPr>
        <w:t>en har en aren</w:t>
      </w:r>
      <w:r w:rsidR="009A5C74">
        <w:rPr>
          <w:rFonts w:ascii="Arial Narrow" w:hAnsi="Arial Narrow"/>
        </w:rPr>
        <w:t>a</w:t>
      </w:r>
      <w:r w:rsidRPr="009A5C74">
        <w:rPr>
          <w:rFonts w:ascii="Arial Narrow" w:hAnsi="Arial Narrow"/>
        </w:rPr>
        <w:t xml:space="preserve"> for påvirkning gjennom SAFO</w:t>
      </w:r>
      <w:r w:rsidR="00265C95" w:rsidRPr="009A5C74">
        <w:rPr>
          <w:rFonts w:ascii="Arial Narrow" w:hAnsi="Arial Narrow"/>
        </w:rPr>
        <w:t xml:space="preserve">.  </w:t>
      </w:r>
    </w:p>
    <w:p w:rsidR="0051205D" w:rsidRDefault="0051205D" w:rsidP="0051205D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51205D" w:rsidRDefault="0051205D" w:rsidP="0051205D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230F83" w:rsidRPr="009E0C13" w:rsidRDefault="00230F83" w:rsidP="0051205D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  <w:u w:val="single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04</w:t>
      </w:r>
      <w:r w:rsidRPr="00FD41B5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Cs/>
        </w:rPr>
        <w:t xml:space="preserve"> </w:t>
      </w:r>
      <w:r w:rsidR="00B56E85">
        <w:rPr>
          <w:rFonts w:ascii="Arial Narrow" w:eastAsia="Times New Roman" w:hAnsi="Arial Narrow"/>
          <w:b/>
          <w:bCs/>
          <w:sz w:val="28"/>
          <w:szCs w:val="28"/>
        </w:rPr>
        <w:t>Årsrapport for 2015</w:t>
      </w:r>
    </w:p>
    <w:p w:rsidR="00B56E85" w:rsidRPr="00B56E85" w:rsidRDefault="00B56E85" w:rsidP="00B56E85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u w:val="single"/>
        </w:rPr>
      </w:pPr>
      <w:r w:rsidRPr="00B56E85">
        <w:rPr>
          <w:rFonts w:ascii="Arial Narrow" w:hAnsi="Arial Narrow"/>
          <w:b/>
          <w:u w:val="single"/>
        </w:rPr>
        <w:t>Info om saken:</w:t>
      </w:r>
      <w:r w:rsidRPr="00B56E85">
        <w:rPr>
          <w:rFonts w:ascii="Arial Narrow" w:hAnsi="Arial Narrow"/>
        </w:rPr>
        <w:t xml:space="preserve"> Nina har utarbeidet et forslag som ligger vedlagt innkallinga til møtet. </w:t>
      </w:r>
    </w:p>
    <w:p w:rsidR="00B56E85" w:rsidRPr="00860937" w:rsidRDefault="009A5C74" w:rsidP="00B56E85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eastAsia="Times New Roman" w:hAnsi="Arial Narrow"/>
          <w:b/>
          <w:bCs/>
          <w:u w:val="single"/>
        </w:rPr>
        <w:t>K</w:t>
      </w:r>
      <w:r w:rsidR="00B56E85">
        <w:rPr>
          <w:rFonts w:ascii="Arial Narrow" w:eastAsia="Times New Roman" w:hAnsi="Arial Narrow"/>
          <w:b/>
          <w:bCs/>
          <w:u w:val="single"/>
        </w:rPr>
        <w:t>onklusjon</w:t>
      </w:r>
      <w:r w:rsidR="002855B6">
        <w:rPr>
          <w:rFonts w:ascii="Arial Narrow" w:eastAsia="Times New Roman" w:hAnsi="Arial Narrow"/>
          <w:b/>
          <w:bCs/>
          <w:u w:val="single"/>
        </w:rPr>
        <w:t xml:space="preserve"> </w:t>
      </w:r>
      <w:r w:rsidR="002855B6">
        <w:rPr>
          <w:rFonts w:ascii="Arial Narrow" w:eastAsia="Times New Roman" w:hAnsi="Arial Narrow"/>
          <w:bCs/>
        </w:rPr>
        <w:t xml:space="preserve">Årsrapport for 2015 ble tatt til etterretning. </w:t>
      </w:r>
    </w:p>
    <w:p w:rsidR="00230F83" w:rsidRDefault="00230F83" w:rsidP="00230F83">
      <w:pPr>
        <w:pStyle w:val="Listeavsnitt"/>
        <w:ind w:left="0"/>
        <w:rPr>
          <w:rFonts w:ascii="Arial Narrow" w:eastAsia="Times New Roman" w:hAnsi="Arial Narrow"/>
          <w:b/>
          <w:bCs/>
        </w:rPr>
      </w:pPr>
    </w:p>
    <w:p w:rsidR="00230F83" w:rsidRDefault="00230F83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533E75" w:rsidRDefault="00230F83" w:rsidP="003B0806">
      <w:pPr>
        <w:pStyle w:val="Listeavsnitt"/>
        <w:ind w:left="705" w:hanging="705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</w:t>
      </w:r>
      <w:r w:rsidR="009E0C13">
        <w:rPr>
          <w:rFonts w:ascii="Arial Narrow" w:eastAsia="Times New Roman" w:hAnsi="Arial Narrow"/>
          <w:b/>
          <w:bCs/>
          <w:sz w:val="28"/>
          <w:szCs w:val="28"/>
        </w:rPr>
        <w:t>5</w:t>
      </w:r>
      <w:r w:rsidRPr="00ED4ED4">
        <w:rPr>
          <w:rFonts w:ascii="Arial Narrow" w:eastAsia="Times New Roman" w:hAnsi="Arial Narrow"/>
          <w:b/>
          <w:bCs/>
          <w:sz w:val="28"/>
          <w:szCs w:val="28"/>
        </w:rPr>
        <w:t>/1</w:t>
      </w:r>
      <w:r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Pr="00ED4ED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533E75">
        <w:rPr>
          <w:rFonts w:ascii="Arial Narrow" w:eastAsia="Times New Roman" w:hAnsi="Arial Narrow"/>
          <w:b/>
          <w:bCs/>
          <w:sz w:val="28"/>
          <w:szCs w:val="28"/>
        </w:rPr>
        <w:t>Hovedsatsingsområder 2016/2017</w:t>
      </w:r>
    </w:p>
    <w:p w:rsidR="00D24DB9" w:rsidRPr="00B56E85" w:rsidRDefault="00D24DB9" w:rsidP="00D24DB9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u w:val="single"/>
        </w:rPr>
      </w:pPr>
      <w:r w:rsidRPr="00B56E85">
        <w:rPr>
          <w:rFonts w:ascii="Arial Narrow" w:hAnsi="Arial Narrow"/>
          <w:b/>
          <w:u w:val="single"/>
        </w:rPr>
        <w:t>Info om saken:</w:t>
      </w:r>
      <w:r w:rsidRPr="00B56E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Satsingsområder har ikke vært diskutert etter styremøtet 09.06.15. Her er referat fra saken "</w:t>
      </w:r>
      <w:r w:rsidRPr="00D24DB9">
        <w:rPr>
          <w:rFonts w:ascii="Arial Narrow" w:hAnsi="Arial Narrow"/>
          <w:i/>
        </w:rPr>
        <w:t>Veien videre i regionarbeidet. Satsingsområder og arbeidsmåter"</w:t>
      </w:r>
      <w:r>
        <w:rPr>
          <w:rFonts w:ascii="Arial Narrow" w:hAnsi="Arial Narrow"/>
        </w:rPr>
        <w:t xml:space="preserve"> i styremøtet i juni 2015: </w:t>
      </w:r>
    </w:p>
    <w:p w:rsidR="00D24DB9" w:rsidRDefault="00D24DB9" w:rsidP="003B0806">
      <w:pPr>
        <w:pStyle w:val="Listeavsnitt"/>
        <w:ind w:left="705" w:hanging="705"/>
        <w:rPr>
          <w:rFonts w:ascii="Arial Narrow" w:eastAsia="Times New Roman" w:hAnsi="Arial Narrow"/>
          <w:b/>
          <w:bCs/>
          <w:sz w:val="28"/>
          <w:szCs w:val="28"/>
        </w:rPr>
      </w:pPr>
    </w:p>
    <w:p w:rsidR="00D24DB9" w:rsidRPr="00D24DB9" w:rsidRDefault="00D24DB9" w:rsidP="00D24DB9">
      <w:pPr>
        <w:pStyle w:val="Listeavsnitt"/>
        <w:ind w:left="0"/>
        <w:rPr>
          <w:rFonts w:ascii="Arial Narrow" w:eastAsia="Times New Roman" w:hAnsi="Arial Narrow"/>
          <w:b/>
          <w:bCs/>
          <w:i/>
          <w:color w:val="365F91" w:themeColor="accent1" w:themeShade="BF"/>
          <w:sz w:val="24"/>
        </w:rPr>
      </w:pPr>
      <w:r>
        <w:rPr>
          <w:rFonts w:ascii="Arial Narrow" w:eastAsia="Times New Roman" w:hAnsi="Arial Narrow"/>
          <w:b/>
          <w:bCs/>
          <w:color w:val="000000"/>
          <w:sz w:val="24"/>
        </w:rPr>
        <w:tab/>
      </w:r>
      <w:r w:rsidRPr="00D24DB9">
        <w:rPr>
          <w:rFonts w:ascii="Arial Narrow" w:eastAsia="Times New Roman" w:hAnsi="Arial Narrow"/>
          <w:b/>
          <w:bCs/>
          <w:i/>
          <w:color w:val="365F91" w:themeColor="accent1" w:themeShade="BF"/>
          <w:sz w:val="24"/>
        </w:rPr>
        <w:t xml:space="preserve">Veien videre i regionarbeidet. Satsingsområder og arbeidsmåter </w:t>
      </w:r>
    </w:p>
    <w:p w:rsidR="00D24DB9" w:rsidRPr="00D24DB9" w:rsidRDefault="00D24DB9" w:rsidP="00D24DB9">
      <w:pPr>
        <w:pStyle w:val="msolistparagraph0"/>
        <w:ind w:left="708"/>
        <w:rPr>
          <w:rFonts w:ascii="Arial Narrow" w:hAnsi="Arial Narrow"/>
          <w:bCs/>
          <w:i/>
          <w:color w:val="365F91" w:themeColor="accent1" w:themeShade="BF"/>
        </w:rPr>
      </w:pPr>
    </w:p>
    <w:p w:rsidR="00D24DB9" w:rsidRPr="00D24DB9" w:rsidRDefault="00D24DB9" w:rsidP="00D24DB9">
      <w:pPr>
        <w:pStyle w:val="msolistparagraph0"/>
        <w:ind w:left="708"/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 xml:space="preserve">Styret konkluderte i styremøtet 18.03.15 at tiden nå er inne til å drøfte "den videre veien" i regionarbeidet. </w:t>
      </w:r>
    </w:p>
    <w:p w:rsidR="00D24DB9" w:rsidRPr="00D24DB9" w:rsidRDefault="00D24DB9" w:rsidP="00D24DB9">
      <w:pPr>
        <w:pStyle w:val="msolistparagraph0"/>
        <w:ind w:left="708"/>
        <w:rPr>
          <w:rFonts w:ascii="Arial Narrow" w:hAnsi="Arial Narrow"/>
          <w:bCs/>
          <w:i/>
          <w:color w:val="365F91" w:themeColor="accent1" w:themeShade="BF"/>
        </w:rPr>
      </w:pPr>
    </w:p>
    <w:p w:rsidR="00D24DB9" w:rsidRPr="00D24DB9" w:rsidRDefault="00D24DB9" w:rsidP="00D24DB9">
      <w:pPr>
        <w:pStyle w:val="msolistparagraph0"/>
        <w:ind w:left="708"/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Med utgangspunkt i drøftingen på møtet i mars og saksfremstilling i sak 13/15 i dagens møte, hadde styret en innledende drøfting vedr. dette. Stikkord fra drøftingen:</w:t>
      </w:r>
    </w:p>
    <w:p w:rsidR="00D24DB9" w:rsidRPr="00D24DB9" w:rsidRDefault="00D24DB9" w:rsidP="00D24DB9">
      <w:pPr>
        <w:pStyle w:val="msolistparagraph0"/>
        <w:numPr>
          <w:ilvl w:val="1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Ikke kaste opp for mange "baller" samtidig.</w:t>
      </w:r>
    </w:p>
    <w:p w:rsidR="00D24DB9" w:rsidRPr="00D24DB9" w:rsidRDefault="00D24DB9" w:rsidP="00D24DB9">
      <w:pPr>
        <w:pStyle w:val="msolistparagraph0"/>
        <w:numPr>
          <w:ilvl w:val="1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Tilpasse aktivitetsnivået i forhold til pågående satsinger innenfor skole og barnehage i kommunene.</w:t>
      </w:r>
    </w:p>
    <w:p w:rsidR="00D24DB9" w:rsidRPr="00D24DB9" w:rsidRDefault="00D24DB9" w:rsidP="00D24DB9">
      <w:pPr>
        <w:pStyle w:val="msolistparagraph0"/>
        <w:numPr>
          <w:ilvl w:val="1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 xml:space="preserve">Følgende tema </w:t>
      </w:r>
      <w:proofErr w:type="spellStart"/>
      <w:r w:rsidRPr="00D24DB9">
        <w:rPr>
          <w:rFonts w:ascii="Arial Narrow" w:hAnsi="Arial Narrow"/>
          <w:bCs/>
          <w:i/>
          <w:color w:val="365F91" w:themeColor="accent1" w:themeShade="BF"/>
        </w:rPr>
        <w:t>taes</w:t>
      </w:r>
      <w:proofErr w:type="spellEnd"/>
      <w:r w:rsidRPr="00D24DB9">
        <w:rPr>
          <w:rFonts w:ascii="Arial Narrow" w:hAnsi="Arial Narrow"/>
          <w:bCs/>
          <w:i/>
          <w:color w:val="365F91" w:themeColor="accent1" w:themeShade="BF"/>
        </w:rPr>
        <w:t xml:space="preserve"> med videre i prosessen omkring videre satsing:</w:t>
      </w:r>
    </w:p>
    <w:p w:rsidR="00D24DB9" w:rsidRPr="00D24DB9" w:rsidRDefault="00D24DB9" w:rsidP="00D24DB9">
      <w:pPr>
        <w:pStyle w:val="msolistparagraph0"/>
        <w:numPr>
          <w:ilvl w:val="2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Økt fokus på barnehage</w:t>
      </w:r>
    </w:p>
    <w:p w:rsidR="00D24DB9" w:rsidRPr="00D24DB9" w:rsidRDefault="00D24DB9" w:rsidP="00D24DB9">
      <w:pPr>
        <w:pStyle w:val="msolistparagraph0"/>
        <w:numPr>
          <w:ilvl w:val="2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Organisasjon/lærende organisasjoner</w:t>
      </w:r>
    </w:p>
    <w:p w:rsidR="00D24DB9" w:rsidRPr="00D24DB9" w:rsidRDefault="00D24DB9" w:rsidP="00D24DB9">
      <w:pPr>
        <w:pStyle w:val="msolistparagraph0"/>
        <w:numPr>
          <w:ilvl w:val="2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Praktiskrettet opplæring</w:t>
      </w:r>
    </w:p>
    <w:p w:rsidR="00D24DB9" w:rsidRPr="00D24DB9" w:rsidRDefault="00D24DB9" w:rsidP="00D24DB9">
      <w:pPr>
        <w:pStyle w:val="msolistparagraph0"/>
        <w:numPr>
          <w:ilvl w:val="2"/>
          <w:numId w:val="1"/>
        </w:numPr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>Frafall i videregående skole</w:t>
      </w:r>
    </w:p>
    <w:p w:rsidR="00D24DB9" w:rsidRPr="00D24DB9" w:rsidRDefault="00D24DB9" w:rsidP="00D24DB9">
      <w:pPr>
        <w:pStyle w:val="msolistparagraph0"/>
        <w:ind w:left="1440"/>
        <w:rPr>
          <w:rFonts w:ascii="Arial Narrow" w:hAnsi="Arial Narrow"/>
          <w:bCs/>
          <w:i/>
          <w:color w:val="365F91" w:themeColor="accent1" w:themeShade="BF"/>
        </w:rPr>
      </w:pPr>
      <w:r w:rsidRPr="00D24DB9">
        <w:rPr>
          <w:rFonts w:ascii="Arial Narrow" w:hAnsi="Arial Narrow"/>
          <w:bCs/>
          <w:i/>
          <w:color w:val="365F91" w:themeColor="accent1" w:themeShade="BF"/>
        </w:rPr>
        <w:t xml:space="preserve">Konklusjon: Saken settes opp igjen på neste styremøte. Regionkonsulent forbereder saken. </w:t>
      </w:r>
    </w:p>
    <w:p w:rsidR="00D24DB9" w:rsidRPr="00D24DB9" w:rsidRDefault="00D24DB9" w:rsidP="00D24DB9">
      <w:pPr>
        <w:pStyle w:val="msolistparagraph0"/>
        <w:ind w:left="1440"/>
        <w:rPr>
          <w:rFonts w:ascii="Arial Narrow" w:hAnsi="Arial Narrow"/>
          <w:bCs/>
          <w:i/>
          <w:color w:val="000000"/>
        </w:rPr>
      </w:pPr>
    </w:p>
    <w:p w:rsidR="00D24DB9" w:rsidRPr="00860937" w:rsidRDefault="00D24DB9" w:rsidP="00D24DB9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u w:val="single"/>
        </w:rPr>
      </w:pPr>
      <w:proofErr w:type="gramStart"/>
      <w:r>
        <w:rPr>
          <w:rFonts w:ascii="Arial Narrow" w:eastAsia="Times New Roman" w:hAnsi="Arial Narrow"/>
          <w:b/>
          <w:bCs/>
          <w:u w:val="single"/>
        </w:rPr>
        <w:t>Konklusjon</w:t>
      </w:r>
      <w:r w:rsidR="00E64C43">
        <w:rPr>
          <w:rFonts w:ascii="Arial Narrow" w:eastAsia="Times New Roman" w:hAnsi="Arial Narrow"/>
          <w:b/>
          <w:bCs/>
          <w:u w:val="single"/>
        </w:rPr>
        <w:t xml:space="preserve">: </w:t>
      </w:r>
      <w:r>
        <w:rPr>
          <w:rFonts w:ascii="Arial Narrow" w:eastAsia="Times New Roman" w:hAnsi="Arial Narrow"/>
          <w:b/>
          <w:bCs/>
          <w:u w:val="single"/>
        </w:rPr>
        <w:t xml:space="preserve"> </w:t>
      </w:r>
      <w:r w:rsidR="000B0646" w:rsidRPr="000B0646">
        <w:rPr>
          <w:rFonts w:ascii="Arial Narrow" w:eastAsia="Times New Roman" w:hAnsi="Arial Narrow"/>
          <w:bCs/>
        </w:rPr>
        <w:t>Resultat</w:t>
      </w:r>
      <w:proofErr w:type="gramEnd"/>
      <w:r w:rsidR="000B0646" w:rsidRPr="000B0646">
        <w:rPr>
          <w:rFonts w:ascii="Arial Narrow" w:eastAsia="Times New Roman" w:hAnsi="Arial Narrow"/>
          <w:bCs/>
        </w:rPr>
        <w:t xml:space="preserve"> av drøfting i dag er at vi </w:t>
      </w:r>
      <w:r w:rsidR="000B0646">
        <w:rPr>
          <w:rFonts w:ascii="Arial Narrow" w:eastAsia="Times New Roman" w:hAnsi="Arial Narrow"/>
          <w:bCs/>
        </w:rPr>
        <w:t xml:space="preserve">ønsker å rette oppmerksomheten spesielt mot videreutvikling av </w:t>
      </w:r>
      <w:proofErr w:type="spellStart"/>
      <w:r w:rsidR="000B0646">
        <w:rPr>
          <w:rFonts w:ascii="Arial Narrow" w:eastAsia="Times New Roman" w:hAnsi="Arial Narrow"/>
          <w:bCs/>
        </w:rPr>
        <w:t>barnehage/skoleeier-rollen</w:t>
      </w:r>
      <w:proofErr w:type="spellEnd"/>
      <w:r w:rsidR="000B0646">
        <w:rPr>
          <w:rFonts w:ascii="Arial Narrow" w:eastAsia="Times New Roman" w:hAnsi="Arial Narrow"/>
          <w:bCs/>
        </w:rPr>
        <w:t xml:space="preserve"> og praktisk rettet og variert aktivitet/opplæring. Regionkonsulent tar dette med videre til arbeidsgruppene for i</w:t>
      </w:r>
      <w:r w:rsidR="00A754DF">
        <w:rPr>
          <w:rFonts w:ascii="Arial Narrow" w:eastAsia="Times New Roman" w:hAnsi="Arial Narrow"/>
          <w:bCs/>
        </w:rPr>
        <w:t>nnspill. Forslagene</w:t>
      </w:r>
      <w:r w:rsidR="009A5C74">
        <w:rPr>
          <w:rFonts w:ascii="Arial Narrow" w:eastAsia="Times New Roman" w:hAnsi="Arial Narrow"/>
          <w:bCs/>
        </w:rPr>
        <w:t>/innspillene</w:t>
      </w:r>
      <w:r w:rsidR="00A754DF">
        <w:rPr>
          <w:rFonts w:ascii="Arial Narrow" w:eastAsia="Times New Roman" w:hAnsi="Arial Narrow"/>
          <w:bCs/>
        </w:rPr>
        <w:t xml:space="preserve"> drøftes på studieturen til Lillehammer i høst.  </w:t>
      </w:r>
    </w:p>
    <w:p w:rsidR="00D24DB9" w:rsidRDefault="00D24DB9" w:rsidP="003B0806">
      <w:pPr>
        <w:pStyle w:val="Listeavsnitt"/>
        <w:ind w:left="705" w:hanging="705"/>
        <w:rPr>
          <w:rFonts w:ascii="Arial Narrow" w:eastAsia="Times New Roman" w:hAnsi="Arial Narrow"/>
          <w:b/>
          <w:bCs/>
          <w:sz w:val="28"/>
          <w:szCs w:val="28"/>
        </w:rPr>
      </w:pPr>
    </w:p>
    <w:p w:rsidR="003B0806" w:rsidRPr="00625229" w:rsidRDefault="00533E75" w:rsidP="003B0806">
      <w:pPr>
        <w:pStyle w:val="Listeavsnitt"/>
        <w:ind w:left="705" w:hanging="705"/>
        <w:rPr>
          <w:rFonts w:ascii="Arial Narrow" w:eastAsia="Times New Roman" w:hAnsi="Arial Narrow"/>
          <w:bCs/>
          <w:color w:val="000000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06/16</w:t>
      </w:r>
      <w:r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3B0806" w:rsidRPr="003B0806">
        <w:rPr>
          <w:rFonts w:ascii="Arial Narrow" w:eastAsia="Times New Roman" w:hAnsi="Arial Narrow"/>
          <w:b/>
          <w:bCs/>
          <w:color w:val="000000"/>
          <w:sz w:val="28"/>
          <w:szCs w:val="28"/>
        </w:rPr>
        <w:t>Aktiviteter høsten 201</w:t>
      </w:r>
      <w:r w:rsidR="003B0806">
        <w:rPr>
          <w:rFonts w:ascii="Arial Narrow" w:eastAsia="Times New Roman" w:hAnsi="Arial Narrow"/>
          <w:b/>
          <w:bCs/>
          <w:color w:val="000000"/>
          <w:sz w:val="28"/>
          <w:szCs w:val="28"/>
        </w:rPr>
        <w:t>6</w:t>
      </w:r>
    </w:p>
    <w:p w:rsidR="003B0806" w:rsidRDefault="003B0806" w:rsidP="003B0806">
      <w:pPr>
        <w:pStyle w:val="Listeavsnitt"/>
        <w:ind w:left="705" w:hanging="705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ab/>
      </w:r>
    </w:p>
    <w:p w:rsidR="00E45258" w:rsidRPr="00B56E85" w:rsidRDefault="001D3CF5" w:rsidP="00E45258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/>
          <w:bCs/>
          <w:u w:val="single"/>
        </w:rPr>
      </w:pPr>
      <w:r>
        <w:rPr>
          <w:rFonts w:ascii="Arial Narrow" w:hAnsi="Arial Narrow"/>
          <w:b/>
          <w:u w:val="single"/>
        </w:rPr>
        <w:t>Konklusjon</w:t>
      </w:r>
      <w:r w:rsidR="00E45258" w:rsidRPr="00B56E85">
        <w:rPr>
          <w:rFonts w:ascii="Arial Narrow" w:hAnsi="Arial Narrow"/>
          <w:b/>
          <w:u w:val="single"/>
        </w:rPr>
        <w:t>:</w:t>
      </w:r>
      <w:r w:rsidR="00E45258" w:rsidRPr="00B56E85">
        <w:rPr>
          <w:rFonts w:ascii="Arial Narrow" w:hAnsi="Arial Narrow"/>
        </w:rPr>
        <w:t xml:space="preserve"> </w:t>
      </w:r>
    </w:p>
    <w:p w:rsidR="00E45258" w:rsidRDefault="00E45258" w:rsidP="00E45258">
      <w:pPr>
        <w:pStyle w:val="Listeavsnitt"/>
        <w:ind w:left="0"/>
        <w:rPr>
          <w:rFonts w:ascii="Arial Narrow" w:eastAsia="Times New Roman" w:hAnsi="Arial Narrow"/>
          <w:b/>
          <w:bCs/>
        </w:rPr>
      </w:pPr>
    </w:p>
    <w:p w:rsidR="003B0806" w:rsidRDefault="00E45258" w:rsidP="003B0806">
      <w:pPr>
        <w:pStyle w:val="Listeavsnitt"/>
        <w:ind w:left="705" w:hanging="705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ab/>
      </w:r>
      <w:r w:rsidR="003B0806">
        <w:rPr>
          <w:rFonts w:ascii="Arial Narrow" w:hAnsi="Arial Narrow"/>
          <w:bCs/>
          <w:color w:val="000000"/>
        </w:rPr>
        <w:t xml:space="preserve">Med utgangspunkt i budsjettet er følgende aktiviteter planlagt høsten 2016: </w:t>
      </w:r>
    </w:p>
    <w:p w:rsidR="003B0806" w:rsidRDefault="003B0806" w:rsidP="003B0806">
      <w:pPr>
        <w:pStyle w:val="Listeavsnitt"/>
        <w:ind w:left="705" w:hanging="705"/>
        <w:rPr>
          <w:rFonts w:ascii="Arial Narrow" w:hAnsi="Arial Narrow"/>
          <w:bCs/>
          <w:color w:val="000000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2409"/>
        <w:gridCol w:w="3793"/>
      </w:tblGrid>
      <w:tr w:rsidR="003B0806" w:rsidRPr="0075532B" w:rsidTr="003B0806">
        <w:tc>
          <w:tcPr>
            <w:tcW w:w="3231" w:type="dxa"/>
            <w:shd w:val="clear" w:color="auto" w:fill="BFBFBF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/>
                <w:bCs/>
                <w:color w:val="000000"/>
              </w:rPr>
            </w:pPr>
            <w:r w:rsidRPr="0075532B">
              <w:rPr>
                <w:rFonts w:ascii="Arial Narrow" w:hAnsi="Arial Narrow"/>
                <w:b/>
                <w:bCs/>
                <w:color w:val="000000"/>
              </w:rPr>
              <w:t>Aktivitet</w:t>
            </w:r>
          </w:p>
        </w:tc>
        <w:tc>
          <w:tcPr>
            <w:tcW w:w="2409" w:type="dxa"/>
            <w:shd w:val="clear" w:color="auto" w:fill="BFBFBF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/>
                <w:bCs/>
                <w:color w:val="000000"/>
              </w:rPr>
            </w:pPr>
            <w:r w:rsidRPr="0075532B">
              <w:rPr>
                <w:rFonts w:ascii="Arial Narrow" w:hAnsi="Arial Narrow"/>
                <w:b/>
                <w:bCs/>
                <w:color w:val="000000"/>
              </w:rPr>
              <w:t>Målgruppe</w:t>
            </w:r>
          </w:p>
        </w:tc>
        <w:tc>
          <w:tcPr>
            <w:tcW w:w="3793" w:type="dxa"/>
            <w:shd w:val="clear" w:color="auto" w:fill="BFBFBF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/>
                <w:bCs/>
                <w:color w:val="000000"/>
              </w:rPr>
            </w:pPr>
            <w:r w:rsidRPr="0075532B">
              <w:rPr>
                <w:rFonts w:ascii="Arial Narrow" w:hAnsi="Arial Narrow"/>
                <w:b/>
                <w:bCs/>
                <w:color w:val="000000"/>
              </w:rPr>
              <w:t>Kommentarer</w:t>
            </w: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Styremøter</w:t>
            </w:r>
          </w:p>
        </w:tc>
        <w:tc>
          <w:tcPr>
            <w:tcW w:w="2409" w:type="dxa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Styret</w:t>
            </w:r>
          </w:p>
        </w:tc>
        <w:tc>
          <w:tcPr>
            <w:tcW w:w="3793" w:type="dxa"/>
          </w:tcPr>
          <w:p w:rsidR="003B0806" w:rsidRDefault="001D3CF5" w:rsidP="001D3CF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Ett </w:t>
            </w:r>
            <w:r w:rsidR="005938FA">
              <w:rPr>
                <w:rFonts w:ascii="Arial Narrow" w:hAnsi="Arial Narrow"/>
                <w:bCs/>
                <w:color w:val="000000"/>
              </w:rPr>
              <w:t xml:space="preserve">møte høsten </w:t>
            </w:r>
            <w:r w:rsidR="00B853B3">
              <w:rPr>
                <w:rFonts w:ascii="Arial Narrow" w:hAnsi="Arial Narrow"/>
                <w:bCs/>
                <w:color w:val="000000"/>
              </w:rPr>
              <w:t xml:space="preserve">2016 </w:t>
            </w: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Arbeidsgruppemøter barnehage</w:t>
            </w:r>
          </w:p>
        </w:tc>
        <w:tc>
          <w:tcPr>
            <w:tcW w:w="2409" w:type="dxa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Arbeidsgruppe barnehage</w:t>
            </w:r>
          </w:p>
        </w:tc>
        <w:tc>
          <w:tcPr>
            <w:tcW w:w="3793" w:type="dxa"/>
          </w:tcPr>
          <w:p w:rsidR="003B0806" w:rsidRDefault="001D3CF5" w:rsidP="001D3CF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Etter behov, men ca to møter</w:t>
            </w:r>
            <w:r w:rsidR="00B853B3">
              <w:rPr>
                <w:rFonts w:ascii="Arial Narrow" w:hAnsi="Arial Narrow"/>
                <w:bCs/>
                <w:color w:val="000000"/>
              </w:rPr>
              <w:t xml:space="preserve"> høsten 2016</w:t>
            </w: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Arbeidsgruppemøter skole</w:t>
            </w:r>
          </w:p>
        </w:tc>
        <w:tc>
          <w:tcPr>
            <w:tcW w:w="2409" w:type="dxa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Arbeidsgruppe skole</w:t>
            </w:r>
          </w:p>
        </w:tc>
        <w:tc>
          <w:tcPr>
            <w:tcW w:w="3793" w:type="dxa"/>
          </w:tcPr>
          <w:p w:rsidR="003B0806" w:rsidRDefault="001D3CF5" w:rsidP="001D3CF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Etter behov, men ca to møter </w:t>
            </w:r>
            <w:r w:rsidR="00B853B3">
              <w:rPr>
                <w:rFonts w:ascii="Arial Narrow" w:hAnsi="Arial Narrow"/>
                <w:bCs/>
                <w:color w:val="000000"/>
              </w:rPr>
              <w:t>høsten 2016</w:t>
            </w: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 w:rsidRPr="00884542">
              <w:rPr>
                <w:rFonts w:ascii="Arial Narrow" w:hAnsi="Arial Narrow"/>
                <w:bCs/>
                <w:color w:val="000000"/>
              </w:rPr>
              <w:t>Studietur</w:t>
            </w:r>
            <w:r w:rsidR="001D3CF5">
              <w:rPr>
                <w:rFonts w:ascii="Arial Narrow" w:hAnsi="Arial Narrow"/>
                <w:bCs/>
                <w:color w:val="000000"/>
              </w:rPr>
              <w:t xml:space="preserve"> til Lillehammer</w:t>
            </w:r>
          </w:p>
        </w:tc>
        <w:tc>
          <w:tcPr>
            <w:tcW w:w="2409" w:type="dxa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 w:rsidRPr="0075532B">
              <w:rPr>
                <w:rFonts w:ascii="Arial Narrow" w:hAnsi="Arial Narrow"/>
                <w:bCs/>
                <w:color w:val="000000"/>
              </w:rPr>
              <w:t>Styret</w:t>
            </w:r>
            <w:r>
              <w:rPr>
                <w:rFonts w:ascii="Arial Narrow" w:hAnsi="Arial Narrow"/>
                <w:bCs/>
                <w:color w:val="000000"/>
              </w:rPr>
              <w:t>, arbeidsgruppe barnehage og arbeidsgruppe skole</w:t>
            </w:r>
          </w:p>
        </w:tc>
        <w:tc>
          <w:tcPr>
            <w:tcW w:w="3793" w:type="dxa"/>
          </w:tcPr>
          <w:p w:rsidR="003B0806" w:rsidRPr="0075532B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FMST: Veiledningsrunder i regionene - jfr. brev om elevenes psykososiale miljø og situasjonen i Sør-Trøndelag</w:t>
            </w:r>
          </w:p>
        </w:tc>
        <w:tc>
          <w:tcPr>
            <w:tcW w:w="2409" w:type="dxa"/>
          </w:tcPr>
          <w:p w:rsidR="003B0806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Skoleledere, skoleeiere</w:t>
            </w:r>
          </w:p>
        </w:tc>
        <w:tc>
          <w:tcPr>
            <w:tcW w:w="3793" w:type="dxa"/>
          </w:tcPr>
          <w:p w:rsidR="003B0806" w:rsidRDefault="003B080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Se brev fra FMST datert </w:t>
            </w:r>
            <w:proofErr w:type="gramStart"/>
            <w:r>
              <w:rPr>
                <w:rFonts w:ascii="Arial Narrow" w:hAnsi="Arial Narrow"/>
                <w:bCs/>
                <w:color w:val="000000"/>
              </w:rPr>
              <w:t>28.01.2016</w:t>
            </w:r>
            <w:proofErr w:type="gramEnd"/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B0138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Nettverksmøter</w:t>
            </w:r>
            <w:r w:rsidR="00E45258">
              <w:rPr>
                <w:rFonts w:ascii="Arial Narrow" w:hAnsi="Arial Narrow"/>
                <w:bCs/>
                <w:color w:val="000000"/>
              </w:rPr>
              <w:t xml:space="preserve"> - skole</w:t>
            </w:r>
          </w:p>
        </w:tc>
        <w:tc>
          <w:tcPr>
            <w:tcW w:w="2409" w:type="dxa"/>
          </w:tcPr>
          <w:p w:rsidR="003B0806" w:rsidRPr="0075532B" w:rsidRDefault="00B0138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3 nettverk</w:t>
            </w:r>
          </w:p>
        </w:tc>
        <w:tc>
          <w:tcPr>
            <w:tcW w:w="3793" w:type="dxa"/>
          </w:tcPr>
          <w:p w:rsidR="003B0806" w:rsidRPr="0075532B" w:rsidRDefault="00B01386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Konstituering 18.03.16</w:t>
            </w:r>
            <w:r w:rsidR="003A5B2D">
              <w:rPr>
                <w:rFonts w:ascii="Arial Narrow" w:hAnsi="Arial Narrow"/>
                <w:bCs/>
                <w:color w:val="000000"/>
              </w:rPr>
              <w:t xml:space="preserve"> for pulje 3 i </w:t>
            </w:r>
            <w:proofErr w:type="spellStart"/>
            <w:r w:rsidR="003A5B2D">
              <w:rPr>
                <w:rFonts w:ascii="Arial Narrow" w:hAnsi="Arial Narrow"/>
                <w:bCs/>
                <w:color w:val="000000"/>
              </w:rPr>
              <w:t>UiU</w:t>
            </w:r>
            <w:proofErr w:type="spellEnd"/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Møte regionledere og regionkonsulenter</w:t>
            </w:r>
          </w:p>
        </w:tc>
        <w:tc>
          <w:tcPr>
            <w:tcW w:w="2409" w:type="dxa"/>
          </w:tcPr>
          <w:p w:rsidR="003B0806" w:rsidRPr="0075532B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Regionleder og regionkonsulent</w:t>
            </w:r>
          </w:p>
        </w:tc>
        <w:tc>
          <w:tcPr>
            <w:tcW w:w="3793" w:type="dxa"/>
          </w:tcPr>
          <w:p w:rsidR="003B0806" w:rsidRPr="0075532B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November 2016.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Orkla-øy-regionen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, Orkanger. </w:t>
            </w:r>
          </w:p>
        </w:tc>
      </w:tr>
      <w:tr w:rsidR="003B0806" w:rsidRPr="0075532B" w:rsidTr="003B0806">
        <w:tc>
          <w:tcPr>
            <w:tcW w:w="3231" w:type="dxa"/>
          </w:tcPr>
          <w:p w:rsidR="003B0806" w:rsidRPr="00884542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Kommunedialog, STFK, videregående</w:t>
            </w:r>
          </w:p>
        </w:tc>
        <w:tc>
          <w:tcPr>
            <w:tcW w:w="2409" w:type="dxa"/>
          </w:tcPr>
          <w:p w:rsidR="003B0806" w:rsidRPr="0075532B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Regionkonsulent</w:t>
            </w:r>
          </w:p>
        </w:tc>
        <w:tc>
          <w:tcPr>
            <w:tcW w:w="3793" w:type="dxa"/>
          </w:tcPr>
          <w:p w:rsidR="003B0806" w:rsidRPr="0075532B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November</w:t>
            </w:r>
            <w:r w:rsidR="001D3CF5">
              <w:rPr>
                <w:rFonts w:ascii="Arial Narrow" w:hAnsi="Arial Narrow"/>
                <w:bCs/>
                <w:color w:val="000000"/>
              </w:rPr>
              <w:t xml:space="preserve"> 2016</w:t>
            </w:r>
            <w:r>
              <w:rPr>
                <w:rFonts w:ascii="Arial Narrow" w:hAnsi="Arial Narrow"/>
                <w:bCs/>
                <w:color w:val="000000"/>
              </w:rPr>
              <w:t>?</w:t>
            </w:r>
          </w:p>
        </w:tc>
      </w:tr>
      <w:tr w:rsidR="00AC2C48" w:rsidRPr="00386F23" w:rsidTr="003B0806">
        <w:tc>
          <w:tcPr>
            <w:tcW w:w="3231" w:type="dxa"/>
          </w:tcPr>
          <w:p w:rsidR="00AC2C48" w:rsidRPr="00386F23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Dagsamling</w:t>
            </w:r>
            <w:proofErr w:type="spellEnd"/>
          </w:p>
        </w:tc>
        <w:tc>
          <w:tcPr>
            <w:tcW w:w="2409" w:type="dxa"/>
          </w:tcPr>
          <w:p w:rsidR="00AC2C48" w:rsidRPr="00386F23" w:rsidRDefault="00AC2C48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Ped.ledere</w:t>
            </w:r>
            <w:proofErr w:type="spellEnd"/>
            <w:r>
              <w:rPr>
                <w:rFonts w:ascii="Arial Narrow" w:hAnsi="Arial Narrow"/>
                <w:bCs/>
              </w:rPr>
              <w:t>, styrere og barnehagerådgivere</w:t>
            </w:r>
          </w:p>
        </w:tc>
        <w:tc>
          <w:tcPr>
            <w:tcW w:w="3793" w:type="dxa"/>
          </w:tcPr>
          <w:p w:rsidR="00AC2C48" w:rsidRPr="00386F23" w:rsidRDefault="003A5B2D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Høsten 2016</w:t>
            </w:r>
          </w:p>
        </w:tc>
      </w:tr>
      <w:tr w:rsidR="00E45258" w:rsidRPr="00386F23" w:rsidTr="003B0806">
        <w:tc>
          <w:tcPr>
            <w:tcW w:w="3231" w:type="dxa"/>
          </w:tcPr>
          <w:p w:rsidR="00E45258" w:rsidRDefault="00E45258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Samarbeidsmøter med DMMH</w:t>
            </w:r>
          </w:p>
        </w:tc>
        <w:tc>
          <w:tcPr>
            <w:tcW w:w="2409" w:type="dxa"/>
          </w:tcPr>
          <w:p w:rsidR="00E45258" w:rsidRDefault="00E45258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Arbeidsgruppe barnehage</w:t>
            </w:r>
          </w:p>
        </w:tc>
        <w:tc>
          <w:tcPr>
            <w:tcW w:w="3793" w:type="dxa"/>
          </w:tcPr>
          <w:p w:rsidR="00E45258" w:rsidRDefault="00E45258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</w:p>
        </w:tc>
      </w:tr>
      <w:tr w:rsidR="00BF13F5" w:rsidRPr="00386F23" w:rsidTr="003B0806">
        <w:tc>
          <w:tcPr>
            <w:tcW w:w="3231" w:type="dxa"/>
          </w:tcPr>
          <w:p w:rsidR="00BF13F5" w:rsidRDefault="00047CBC" w:rsidP="001D3CF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2-dagers s</w:t>
            </w:r>
            <w:r w:rsidR="00BF13F5">
              <w:rPr>
                <w:rFonts w:ascii="Arial Narrow" w:hAnsi="Arial Narrow"/>
                <w:bCs/>
              </w:rPr>
              <w:t>tudietur til Rissa kommune/Fosenregionen, evt. kombinert med styremøte</w:t>
            </w:r>
            <w:r w:rsidR="001D3CF5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2409" w:type="dxa"/>
          </w:tcPr>
          <w:p w:rsidR="009A5C74" w:rsidRDefault="001D3CF5" w:rsidP="009A5C74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Styret </w:t>
            </w:r>
          </w:p>
          <w:p w:rsidR="00FC2C5D" w:rsidRDefault="00FC2C5D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</w:p>
        </w:tc>
        <w:tc>
          <w:tcPr>
            <w:tcW w:w="3793" w:type="dxa"/>
          </w:tcPr>
          <w:p w:rsidR="001D3CF5" w:rsidRDefault="001D3CF5" w:rsidP="00442E1E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Besøke Fosenregionen/Rissa kommune: </w:t>
            </w:r>
          </w:p>
          <w:p w:rsidR="00672590" w:rsidRDefault="001D3CF5" w:rsidP="009A5C74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Innhold: O</w:t>
            </w:r>
            <w:r w:rsidR="00442E1E">
              <w:rPr>
                <w:rFonts w:ascii="Arial Narrow" w:hAnsi="Arial Narrow"/>
                <w:bCs/>
              </w:rPr>
              <w:t>rientering om skoleeierrollen og skoleutvikling i Fosenregionen</w:t>
            </w:r>
            <w:r>
              <w:rPr>
                <w:rFonts w:ascii="Arial Narrow" w:hAnsi="Arial Narrow"/>
                <w:bCs/>
              </w:rPr>
              <w:t xml:space="preserve">/Rissa kommune. </w:t>
            </w:r>
            <w:r w:rsidR="009A5C74">
              <w:rPr>
                <w:rFonts w:ascii="Arial Narrow" w:hAnsi="Arial Narrow"/>
                <w:bCs/>
              </w:rPr>
              <w:t xml:space="preserve">Erfaringsutveksling. </w:t>
            </w:r>
            <w:r w:rsidR="00576338">
              <w:rPr>
                <w:rFonts w:ascii="Arial Narrow" w:hAnsi="Arial Narrow"/>
                <w:bCs/>
              </w:rPr>
              <w:t xml:space="preserve">Sen vår/tidlig </w:t>
            </w:r>
            <w:r w:rsidR="00576338">
              <w:rPr>
                <w:rFonts w:ascii="Arial Narrow" w:hAnsi="Arial Narrow"/>
                <w:bCs/>
              </w:rPr>
              <w:lastRenderedPageBreak/>
              <w:t>høst</w:t>
            </w:r>
            <w:r>
              <w:rPr>
                <w:rFonts w:ascii="Arial Narrow" w:hAnsi="Arial Narrow"/>
                <w:bCs/>
              </w:rPr>
              <w:t xml:space="preserve"> 2016</w:t>
            </w:r>
            <w:r w:rsidR="00576338">
              <w:rPr>
                <w:rFonts w:ascii="Arial Narrow" w:hAnsi="Arial Narrow"/>
                <w:bCs/>
              </w:rPr>
              <w:t xml:space="preserve">. </w:t>
            </w:r>
          </w:p>
        </w:tc>
      </w:tr>
      <w:tr w:rsidR="004243B2" w:rsidRPr="00386F23" w:rsidTr="003B0806">
        <w:tc>
          <w:tcPr>
            <w:tcW w:w="3231" w:type="dxa"/>
          </w:tcPr>
          <w:p w:rsidR="004243B2" w:rsidRDefault="004243B2" w:rsidP="00047CBC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>Samling regionkonsulenter</w:t>
            </w:r>
          </w:p>
        </w:tc>
        <w:tc>
          <w:tcPr>
            <w:tcW w:w="2409" w:type="dxa"/>
          </w:tcPr>
          <w:p w:rsidR="004243B2" w:rsidRDefault="004243B2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Regionkonsulent</w:t>
            </w:r>
          </w:p>
        </w:tc>
        <w:tc>
          <w:tcPr>
            <w:tcW w:w="3793" w:type="dxa"/>
          </w:tcPr>
          <w:p w:rsidR="004243B2" w:rsidRDefault="004243B2" w:rsidP="00C27CE5">
            <w:pPr>
              <w:pStyle w:val="Listeavsnitt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 ganger pr. år</w:t>
            </w:r>
          </w:p>
        </w:tc>
      </w:tr>
    </w:tbl>
    <w:p w:rsidR="00E45258" w:rsidRPr="00E45258" w:rsidRDefault="00E45258" w:rsidP="00E45258">
      <w:pPr>
        <w:ind w:left="708"/>
        <w:rPr>
          <w:rFonts w:ascii="Arial Narrow" w:hAnsi="Arial Narrow"/>
          <w:b/>
          <w:bCs/>
          <w:u w:val="single"/>
        </w:rPr>
      </w:pPr>
    </w:p>
    <w:p w:rsidR="003B0806" w:rsidRPr="00145B07" w:rsidRDefault="003B0806" w:rsidP="003B0806">
      <w:pPr>
        <w:pStyle w:val="Listeavsnitt"/>
        <w:ind w:left="705" w:hanging="705"/>
        <w:rPr>
          <w:rFonts w:ascii="Arial Narrow" w:hAnsi="Arial Narrow"/>
          <w:bCs/>
          <w:color w:val="000000"/>
        </w:rPr>
      </w:pPr>
    </w:p>
    <w:p w:rsidR="003B0806" w:rsidRDefault="003B0806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230F83" w:rsidRDefault="00B853B3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</w:t>
      </w:r>
      <w:r w:rsidR="004B6B53">
        <w:rPr>
          <w:rFonts w:ascii="Arial Narrow" w:eastAsia="Times New Roman" w:hAnsi="Arial Narrow"/>
          <w:b/>
          <w:bCs/>
          <w:sz w:val="28"/>
          <w:szCs w:val="28"/>
        </w:rPr>
        <w:t>7</w:t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/16 </w:t>
      </w:r>
      <w:r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230F83" w:rsidRPr="00ED4ED4">
        <w:rPr>
          <w:rFonts w:ascii="Arial Narrow" w:eastAsia="Times New Roman" w:hAnsi="Arial Narrow"/>
          <w:b/>
          <w:bCs/>
          <w:sz w:val="28"/>
          <w:szCs w:val="28"/>
        </w:rPr>
        <w:t>Ev</w:t>
      </w:r>
      <w:r w:rsidR="00230F83">
        <w:rPr>
          <w:rFonts w:ascii="Arial Narrow" w:eastAsia="Times New Roman" w:hAnsi="Arial Narrow"/>
          <w:b/>
          <w:bCs/>
          <w:sz w:val="28"/>
          <w:szCs w:val="28"/>
        </w:rPr>
        <w:t>entuel</w:t>
      </w:r>
      <w:r w:rsidR="00230F83" w:rsidRPr="00ED4ED4">
        <w:rPr>
          <w:rFonts w:ascii="Arial Narrow" w:eastAsia="Times New Roman" w:hAnsi="Arial Narrow"/>
          <w:b/>
          <w:bCs/>
          <w:sz w:val="28"/>
          <w:szCs w:val="28"/>
        </w:rPr>
        <w:t>t</w:t>
      </w:r>
    </w:p>
    <w:p w:rsidR="006B612E" w:rsidRDefault="006B612E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3A7BED" w:rsidRDefault="006B612E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  <w:t>A: Studietur</w:t>
      </w:r>
      <w:r w:rsidR="003A7BED">
        <w:rPr>
          <w:rFonts w:ascii="Arial Narrow" w:eastAsia="Times New Roman" w:hAnsi="Arial Narrow"/>
          <w:b/>
          <w:bCs/>
          <w:sz w:val="28"/>
          <w:szCs w:val="28"/>
        </w:rPr>
        <w:t xml:space="preserve"> til Lillehammer</w:t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: </w:t>
      </w:r>
    </w:p>
    <w:p w:rsidR="006B612E" w:rsidRPr="003A7BED" w:rsidRDefault="003A7BED" w:rsidP="003A7BED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Cs/>
        </w:rPr>
      </w:pPr>
      <w:r w:rsidRPr="003A7BED">
        <w:rPr>
          <w:rFonts w:ascii="Arial Narrow" w:hAnsi="Arial Narrow"/>
          <w:b/>
          <w:u w:val="single"/>
        </w:rPr>
        <w:t>Konklusjon:</w:t>
      </w:r>
      <w:r w:rsidRPr="003A7BED">
        <w:rPr>
          <w:rFonts w:ascii="Arial Narrow" w:hAnsi="Arial Narrow"/>
        </w:rPr>
        <w:t xml:space="preserve"> </w:t>
      </w:r>
      <w:r w:rsidRPr="003A7BED">
        <w:rPr>
          <w:rFonts w:ascii="Arial Narrow" w:eastAsia="Times New Roman" w:hAnsi="Arial Narrow"/>
          <w:bCs/>
        </w:rPr>
        <w:t>A</w:t>
      </w:r>
      <w:r w:rsidR="00AD09D1" w:rsidRPr="003A7BED">
        <w:rPr>
          <w:rFonts w:ascii="Arial Narrow" w:eastAsia="Times New Roman" w:hAnsi="Arial Narrow"/>
          <w:bCs/>
        </w:rPr>
        <w:t xml:space="preserve">ng. innhold: Styret, arbeidsgruppe barnehage og arbeidsgruppe skole kommer med innspill på foreslåtte </w:t>
      </w:r>
      <w:r w:rsidR="00037DDB" w:rsidRPr="003A7BED">
        <w:rPr>
          <w:rFonts w:ascii="Arial Narrow" w:eastAsia="Times New Roman" w:hAnsi="Arial Narrow"/>
          <w:bCs/>
        </w:rPr>
        <w:t xml:space="preserve">punkter fra Fylkesmannen i Oppland. </w:t>
      </w:r>
      <w:r w:rsidR="00AD09D1" w:rsidRPr="003A7BED">
        <w:rPr>
          <w:rFonts w:ascii="Arial Narrow" w:eastAsia="Times New Roman" w:hAnsi="Arial Narrow"/>
          <w:bCs/>
        </w:rPr>
        <w:t>Etter innspill fra styret, arbeidsgruppe barnehage og skole, utarbeider regionkonsulent et forslag som sendes ut til styret, med ønske om tilbakemelding</w:t>
      </w:r>
      <w:r>
        <w:rPr>
          <w:rFonts w:ascii="Arial Narrow" w:eastAsia="Times New Roman" w:hAnsi="Arial Narrow"/>
          <w:bCs/>
        </w:rPr>
        <w:t xml:space="preserve"> pr. </w:t>
      </w:r>
      <w:proofErr w:type="spellStart"/>
      <w:r>
        <w:rPr>
          <w:rFonts w:ascii="Arial Narrow" w:eastAsia="Times New Roman" w:hAnsi="Arial Narrow"/>
          <w:bCs/>
        </w:rPr>
        <w:t>mail</w:t>
      </w:r>
      <w:proofErr w:type="spellEnd"/>
      <w:r>
        <w:rPr>
          <w:rFonts w:ascii="Arial Narrow" w:eastAsia="Times New Roman" w:hAnsi="Arial Narrow"/>
          <w:bCs/>
        </w:rPr>
        <w:t>. Innspill fra styret på innhold: Alt er interessant, dersom noen punkter skal ut, foreslås første punkt.</w:t>
      </w:r>
      <w:r w:rsidR="00E64C43">
        <w:rPr>
          <w:rFonts w:ascii="Arial Narrow" w:eastAsia="Times New Roman" w:hAnsi="Arial Narrow"/>
          <w:bCs/>
        </w:rPr>
        <w:t xml:space="preserve"> Arbeidsgruppe barnehage har allerede kommet med innspill, arbeidsgruppe skole tar opp dette på arbeidsgruppemøte i mai. </w:t>
      </w:r>
      <w:r>
        <w:rPr>
          <w:rFonts w:ascii="Arial Narrow" w:eastAsia="Times New Roman" w:hAnsi="Arial Narrow"/>
          <w:bCs/>
        </w:rPr>
        <w:t xml:space="preserve"> </w:t>
      </w:r>
    </w:p>
    <w:p w:rsidR="00AE7FB3" w:rsidRDefault="00AE7FB3" w:rsidP="00230F83">
      <w:pPr>
        <w:pStyle w:val="Listeavsnitt"/>
        <w:ind w:left="0"/>
        <w:rPr>
          <w:rFonts w:ascii="Arial Narrow" w:eastAsia="Times New Roman" w:hAnsi="Arial Narrow"/>
          <w:bCs/>
        </w:rPr>
      </w:pPr>
    </w:p>
    <w:p w:rsidR="003A7BED" w:rsidRDefault="00AE7FB3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</w:rPr>
        <w:tab/>
      </w:r>
      <w:r w:rsidR="003A7BED">
        <w:rPr>
          <w:rFonts w:ascii="Arial Narrow" w:eastAsia="Times New Roman" w:hAnsi="Arial Narrow"/>
          <w:b/>
          <w:bCs/>
          <w:sz w:val="28"/>
          <w:szCs w:val="28"/>
        </w:rPr>
        <w:t xml:space="preserve">B: Regionkonsulent: </w:t>
      </w:r>
    </w:p>
    <w:p w:rsidR="00AE7FB3" w:rsidRDefault="003A7BED" w:rsidP="003A7BED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Cs/>
        </w:rPr>
      </w:pPr>
      <w:r w:rsidRPr="003A7BED">
        <w:rPr>
          <w:rFonts w:ascii="Arial Narrow" w:hAnsi="Arial Narrow"/>
          <w:b/>
          <w:u w:val="single"/>
        </w:rPr>
        <w:t>Konklusjon:</w:t>
      </w:r>
      <w:r w:rsidRPr="003A7BED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/>
          <w:bCs/>
        </w:rPr>
        <w:t>Ni</w:t>
      </w:r>
      <w:r w:rsidR="00DE31D8">
        <w:rPr>
          <w:rFonts w:ascii="Arial Narrow" w:eastAsia="Times New Roman" w:hAnsi="Arial Narrow"/>
          <w:bCs/>
        </w:rPr>
        <w:t xml:space="preserve">na fungerer som regionkonsulent inntil videre. </w:t>
      </w:r>
    </w:p>
    <w:p w:rsidR="003A7BED" w:rsidRDefault="003A7BED" w:rsidP="003A7BED">
      <w:pPr>
        <w:rPr>
          <w:rFonts w:ascii="Arial Narrow" w:hAnsi="Arial Narrow"/>
          <w:bCs/>
        </w:rPr>
      </w:pPr>
    </w:p>
    <w:p w:rsidR="003A7BED" w:rsidRDefault="003A7BED" w:rsidP="003A7BED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  <w:t xml:space="preserve">C: Neste møte i styret: </w:t>
      </w:r>
    </w:p>
    <w:p w:rsidR="003A7BED" w:rsidRDefault="003A7BED" w:rsidP="003A7BED">
      <w:pPr>
        <w:pStyle w:val="Listeavsnitt"/>
        <w:numPr>
          <w:ilvl w:val="0"/>
          <w:numId w:val="16"/>
        </w:numPr>
        <w:rPr>
          <w:rFonts w:ascii="Arial Narrow" w:eastAsia="Times New Roman" w:hAnsi="Arial Narrow"/>
          <w:bCs/>
        </w:rPr>
      </w:pPr>
      <w:r w:rsidRPr="003A7BED">
        <w:rPr>
          <w:rFonts w:ascii="Arial Narrow" w:hAnsi="Arial Narrow"/>
          <w:b/>
          <w:u w:val="single"/>
        </w:rPr>
        <w:t>Konklusjon</w:t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Pr="003A7BED">
        <w:rPr>
          <w:rFonts w:ascii="Arial Narrow" w:eastAsia="Times New Roman" w:hAnsi="Arial Narrow"/>
          <w:bCs/>
        </w:rPr>
        <w:t xml:space="preserve">Tidligere bestemt til mai, </w:t>
      </w:r>
      <w:r w:rsidR="00E64C43">
        <w:rPr>
          <w:rFonts w:ascii="Arial Narrow" w:eastAsia="Times New Roman" w:hAnsi="Arial Narrow"/>
          <w:bCs/>
        </w:rPr>
        <w:t xml:space="preserve">ikke behov før </w:t>
      </w:r>
      <w:proofErr w:type="gramStart"/>
      <w:r w:rsidR="00E64C43">
        <w:rPr>
          <w:rFonts w:ascii="Arial Narrow" w:eastAsia="Times New Roman" w:hAnsi="Arial Narrow"/>
          <w:bCs/>
        </w:rPr>
        <w:t>sen</w:t>
      </w:r>
      <w:proofErr w:type="gramEnd"/>
      <w:r w:rsidR="00E64C43">
        <w:rPr>
          <w:rFonts w:ascii="Arial Narrow" w:eastAsia="Times New Roman" w:hAnsi="Arial Narrow"/>
          <w:bCs/>
        </w:rPr>
        <w:t xml:space="preserve"> vår eller tidlig høst. K</w:t>
      </w:r>
      <w:r w:rsidRPr="003A7BED">
        <w:rPr>
          <w:rFonts w:ascii="Arial Narrow" w:eastAsia="Times New Roman" w:hAnsi="Arial Narrow"/>
          <w:bCs/>
        </w:rPr>
        <w:t>an sees i sammenheng med studietur til Fosen</w:t>
      </w:r>
      <w:r>
        <w:rPr>
          <w:rFonts w:ascii="Arial Narrow" w:eastAsia="Times New Roman" w:hAnsi="Arial Narrow"/>
          <w:b/>
          <w:bCs/>
          <w:sz w:val="28"/>
          <w:szCs w:val="28"/>
        </w:rPr>
        <w:t xml:space="preserve">. </w:t>
      </w:r>
    </w:p>
    <w:p w:rsidR="003A7BED" w:rsidRDefault="003A7BED" w:rsidP="003A7BED">
      <w:pPr>
        <w:pStyle w:val="Listeavsnitt"/>
        <w:ind w:left="0"/>
        <w:rPr>
          <w:rFonts w:ascii="Arial Narrow" w:eastAsia="Times New Roman" w:hAnsi="Arial Narrow"/>
          <w:bCs/>
        </w:rPr>
      </w:pPr>
    </w:p>
    <w:p w:rsidR="003A7BED" w:rsidRPr="003A7BED" w:rsidRDefault="003A7BED" w:rsidP="003A7BED">
      <w:pPr>
        <w:rPr>
          <w:rFonts w:ascii="Arial Narrow" w:hAnsi="Arial Narrow"/>
          <w:bCs/>
        </w:rPr>
      </w:pPr>
    </w:p>
    <w:p w:rsidR="00FC5B07" w:rsidRDefault="00FC5B07" w:rsidP="00230F83">
      <w:pPr>
        <w:pStyle w:val="Listeavsnitt"/>
        <w:ind w:left="0"/>
        <w:rPr>
          <w:rFonts w:ascii="Arial Narrow" w:eastAsia="Times New Roman" w:hAnsi="Arial Narrow"/>
          <w:bCs/>
        </w:rPr>
      </w:pPr>
    </w:p>
    <w:p w:rsidR="00AD09D1" w:rsidRDefault="00AD09D1" w:rsidP="00230F83">
      <w:pPr>
        <w:pStyle w:val="Listeavsnitt"/>
        <w:ind w:left="0"/>
        <w:rPr>
          <w:rFonts w:ascii="Arial Narrow" w:eastAsia="Times New Roman" w:hAnsi="Arial Narrow"/>
          <w:bCs/>
        </w:rPr>
      </w:pPr>
    </w:p>
    <w:p w:rsidR="003A7BED" w:rsidRPr="006B612E" w:rsidRDefault="003A7BED" w:rsidP="00230F83">
      <w:pPr>
        <w:pStyle w:val="Listeavsnitt"/>
        <w:ind w:left="0"/>
        <w:rPr>
          <w:rFonts w:ascii="Arial Narrow" w:eastAsia="Times New Roman" w:hAnsi="Arial Narrow"/>
          <w:bCs/>
        </w:rPr>
      </w:pPr>
    </w:p>
    <w:p w:rsidR="006B612E" w:rsidRPr="00ED4ED4" w:rsidRDefault="006B612E" w:rsidP="00230F83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</w:r>
    </w:p>
    <w:sectPr w:rsidR="006B612E" w:rsidRPr="00ED4ED4" w:rsidSect="00660187">
      <w:headerReference w:type="default" r:id="rId8"/>
      <w:footerReference w:type="default" r:id="rId9"/>
      <w:pgSz w:w="11906" w:h="16838"/>
      <w:pgMar w:top="1417" w:right="707" w:bottom="993" w:left="993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CC" w:rsidRDefault="008E13CC">
      <w:r>
        <w:separator/>
      </w:r>
    </w:p>
  </w:endnote>
  <w:endnote w:type="continuationSeparator" w:id="0">
    <w:p w:rsidR="008E13CC" w:rsidRDefault="008E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B56013" w:rsidRPr="009A5C74">
      <w:trPr>
        <w:cantSplit/>
      </w:trPr>
      <w:tc>
        <w:tcPr>
          <w:tcW w:w="216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B56013" w:rsidRPr="00DD4379" w:rsidRDefault="00B56013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 w:rsidRPr="00DD4379">
            <w:rPr>
              <w:b w:val="0"/>
              <w:bCs/>
              <w:sz w:val="16"/>
              <w:szCs w:val="16"/>
              <w:lang w:val="de-DE"/>
            </w:rPr>
            <w:t>72</w:t>
          </w:r>
          <w:r w:rsidR="00C8415E">
            <w:rPr>
              <w:b w:val="0"/>
              <w:bCs/>
              <w:sz w:val="16"/>
              <w:szCs w:val="16"/>
              <w:lang w:val="de-DE"/>
            </w:rPr>
            <w:t xml:space="preserve"> </w:t>
          </w:r>
          <w:r w:rsidRPr="00DD4379">
            <w:rPr>
              <w:b w:val="0"/>
              <w:bCs/>
              <w:sz w:val="16"/>
              <w:szCs w:val="16"/>
              <w:lang w:val="de-DE"/>
            </w:rPr>
            <w:t>4</w:t>
          </w:r>
          <w:r w:rsidR="00C8415E">
            <w:rPr>
              <w:b w:val="0"/>
              <w:bCs/>
              <w:sz w:val="16"/>
              <w:szCs w:val="16"/>
              <w:lang w:val="de-DE"/>
            </w:rPr>
            <w:t>0 25 93</w:t>
          </w:r>
        </w:p>
        <w:p w:rsidR="00B56013" w:rsidRPr="00DD4379" w:rsidRDefault="001D21B3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99 42 51 35</w:t>
          </w:r>
        </w:p>
      </w:tc>
      <w:tc>
        <w:tcPr>
          <w:tcW w:w="2070" w:type="dxa"/>
        </w:tcPr>
        <w:p w:rsidR="00B56013" w:rsidRDefault="00B56013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B56013" w:rsidRDefault="00B56013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B56013" w:rsidRDefault="00C8415E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nina.oddan</w:t>
          </w:r>
          <w:r w:rsidR="00B56013">
            <w:rPr>
              <w:b w:val="0"/>
              <w:bCs/>
              <w:sz w:val="16"/>
              <w:lang w:val="de-DE"/>
            </w:rPr>
            <w:t>@rennebu.kommune.no</w:t>
          </w:r>
        </w:p>
      </w:tc>
    </w:tr>
  </w:tbl>
  <w:p w:rsidR="00B56013" w:rsidRDefault="00B56013">
    <w:pPr>
      <w:pStyle w:val="Bunnteks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CC" w:rsidRDefault="008E13CC">
      <w:r>
        <w:separator/>
      </w:r>
    </w:p>
  </w:footnote>
  <w:footnote w:type="continuationSeparator" w:id="0">
    <w:p w:rsidR="008E13CC" w:rsidRDefault="008E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3" w:rsidRDefault="00E21D5B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D1D09D8"/>
    <w:multiLevelType w:val="hybridMultilevel"/>
    <w:tmpl w:val="15DE331A"/>
    <w:lvl w:ilvl="0" w:tplc="50A2AB24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F6D4772"/>
    <w:multiLevelType w:val="hybridMultilevel"/>
    <w:tmpl w:val="ACA0E55C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1BA1903"/>
    <w:multiLevelType w:val="hybridMultilevel"/>
    <w:tmpl w:val="AA0E5ABC"/>
    <w:lvl w:ilvl="0" w:tplc="82A6A5C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31E626A"/>
    <w:multiLevelType w:val="hybridMultilevel"/>
    <w:tmpl w:val="2C7E60A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1E20D07"/>
    <w:multiLevelType w:val="hybridMultilevel"/>
    <w:tmpl w:val="FD22C9E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9"/>
  </w:num>
  <w:num w:numId="6">
    <w:abstractNumId w:val="15"/>
  </w:num>
  <w:num w:numId="7">
    <w:abstractNumId w:val="6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1590C"/>
    <w:rsid w:val="00023567"/>
    <w:rsid w:val="00031A1C"/>
    <w:rsid w:val="000323EC"/>
    <w:rsid w:val="00036078"/>
    <w:rsid w:val="00037DDB"/>
    <w:rsid w:val="000404C0"/>
    <w:rsid w:val="00047178"/>
    <w:rsid w:val="00047BFC"/>
    <w:rsid w:val="00047CBC"/>
    <w:rsid w:val="00050348"/>
    <w:rsid w:val="00051AC1"/>
    <w:rsid w:val="00060B9F"/>
    <w:rsid w:val="00062E74"/>
    <w:rsid w:val="00063E48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0646"/>
    <w:rsid w:val="000B1B8D"/>
    <w:rsid w:val="000B35A3"/>
    <w:rsid w:val="000B5A1E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71E"/>
    <w:rsid w:val="000F4BDE"/>
    <w:rsid w:val="0010032B"/>
    <w:rsid w:val="00104BD4"/>
    <w:rsid w:val="00106924"/>
    <w:rsid w:val="00106F04"/>
    <w:rsid w:val="001100BB"/>
    <w:rsid w:val="0011117D"/>
    <w:rsid w:val="00111741"/>
    <w:rsid w:val="00111C09"/>
    <w:rsid w:val="001126A6"/>
    <w:rsid w:val="00112E6E"/>
    <w:rsid w:val="00114D2E"/>
    <w:rsid w:val="00117C5F"/>
    <w:rsid w:val="0012005F"/>
    <w:rsid w:val="00122D92"/>
    <w:rsid w:val="00123388"/>
    <w:rsid w:val="00125C5A"/>
    <w:rsid w:val="00126B40"/>
    <w:rsid w:val="001328C8"/>
    <w:rsid w:val="00133174"/>
    <w:rsid w:val="00133430"/>
    <w:rsid w:val="0013386A"/>
    <w:rsid w:val="00134D93"/>
    <w:rsid w:val="0013600D"/>
    <w:rsid w:val="00136AA8"/>
    <w:rsid w:val="00141EA6"/>
    <w:rsid w:val="00142ABA"/>
    <w:rsid w:val="0014566A"/>
    <w:rsid w:val="00145B07"/>
    <w:rsid w:val="00147679"/>
    <w:rsid w:val="001503C8"/>
    <w:rsid w:val="00153570"/>
    <w:rsid w:val="0015634D"/>
    <w:rsid w:val="00161088"/>
    <w:rsid w:val="00165087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3E52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3CF5"/>
    <w:rsid w:val="001D7F80"/>
    <w:rsid w:val="001E0010"/>
    <w:rsid w:val="001F5394"/>
    <w:rsid w:val="00203546"/>
    <w:rsid w:val="002047E0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0F83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5C95"/>
    <w:rsid w:val="00266C9E"/>
    <w:rsid w:val="0028003A"/>
    <w:rsid w:val="0028079A"/>
    <w:rsid w:val="002809E9"/>
    <w:rsid w:val="0028296F"/>
    <w:rsid w:val="00284A98"/>
    <w:rsid w:val="00284F22"/>
    <w:rsid w:val="002855B6"/>
    <w:rsid w:val="00286D19"/>
    <w:rsid w:val="00296F20"/>
    <w:rsid w:val="00297DDB"/>
    <w:rsid w:val="002A0681"/>
    <w:rsid w:val="002A2354"/>
    <w:rsid w:val="002A5BC4"/>
    <w:rsid w:val="002B4327"/>
    <w:rsid w:val="002B4EF4"/>
    <w:rsid w:val="002B68A7"/>
    <w:rsid w:val="002B7110"/>
    <w:rsid w:val="002B7E66"/>
    <w:rsid w:val="002B7E75"/>
    <w:rsid w:val="002C04D2"/>
    <w:rsid w:val="002C2E44"/>
    <w:rsid w:val="002C342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14A8"/>
    <w:rsid w:val="00303506"/>
    <w:rsid w:val="0030417A"/>
    <w:rsid w:val="00305E1F"/>
    <w:rsid w:val="003062BB"/>
    <w:rsid w:val="00312591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77ACF"/>
    <w:rsid w:val="00380698"/>
    <w:rsid w:val="003842F3"/>
    <w:rsid w:val="00386F23"/>
    <w:rsid w:val="00395109"/>
    <w:rsid w:val="00396E68"/>
    <w:rsid w:val="003A191A"/>
    <w:rsid w:val="003A5B2D"/>
    <w:rsid w:val="003A7BED"/>
    <w:rsid w:val="003B0806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43B2"/>
    <w:rsid w:val="00425664"/>
    <w:rsid w:val="00434663"/>
    <w:rsid w:val="00441CA7"/>
    <w:rsid w:val="00442382"/>
    <w:rsid w:val="00442E1E"/>
    <w:rsid w:val="00444D2A"/>
    <w:rsid w:val="00450ACD"/>
    <w:rsid w:val="00453BD3"/>
    <w:rsid w:val="004600AA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87879"/>
    <w:rsid w:val="00490752"/>
    <w:rsid w:val="004909E8"/>
    <w:rsid w:val="00490F90"/>
    <w:rsid w:val="0049483F"/>
    <w:rsid w:val="00495C52"/>
    <w:rsid w:val="00496EA2"/>
    <w:rsid w:val="004A33A5"/>
    <w:rsid w:val="004A4D3A"/>
    <w:rsid w:val="004B0A1F"/>
    <w:rsid w:val="004B511C"/>
    <w:rsid w:val="004B5EA3"/>
    <w:rsid w:val="004B6B53"/>
    <w:rsid w:val="004B7B56"/>
    <w:rsid w:val="004C3F5D"/>
    <w:rsid w:val="004C4905"/>
    <w:rsid w:val="004C5666"/>
    <w:rsid w:val="004C6154"/>
    <w:rsid w:val="004C6627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205D"/>
    <w:rsid w:val="00515D23"/>
    <w:rsid w:val="005169B5"/>
    <w:rsid w:val="0051742B"/>
    <w:rsid w:val="00526BA5"/>
    <w:rsid w:val="0053325A"/>
    <w:rsid w:val="00533E75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338"/>
    <w:rsid w:val="00576DA0"/>
    <w:rsid w:val="0058021F"/>
    <w:rsid w:val="00581AE4"/>
    <w:rsid w:val="00586360"/>
    <w:rsid w:val="00590C26"/>
    <w:rsid w:val="00590D02"/>
    <w:rsid w:val="0059127F"/>
    <w:rsid w:val="005917CA"/>
    <w:rsid w:val="00593308"/>
    <w:rsid w:val="005938FA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535"/>
    <w:rsid w:val="005E7C68"/>
    <w:rsid w:val="005F5032"/>
    <w:rsid w:val="0060064A"/>
    <w:rsid w:val="0060084E"/>
    <w:rsid w:val="00602430"/>
    <w:rsid w:val="00602645"/>
    <w:rsid w:val="006039F7"/>
    <w:rsid w:val="006046A1"/>
    <w:rsid w:val="00604D04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1E80"/>
    <w:rsid w:val="00661FD6"/>
    <w:rsid w:val="00663B09"/>
    <w:rsid w:val="006700EA"/>
    <w:rsid w:val="006709DE"/>
    <w:rsid w:val="00672122"/>
    <w:rsid w:val="00672590"/>
    <w:rsid w:val="00674BBC"/>
    <w:rsid w:val="00676ACA"/>
    <w:rsid w:val="00683BE8"/>
    <w:rsid w:val="006849B6"/>
    <w:rsid w:val="00687040"/>
    <w:rsid w:val="00687AB3"/>
    <w:rsid w:val="00693018"/>
    <w:rsid w:val="006A1692"/>
    <w:rsid w:val="006A1DA4"/>
    <w:rsid w:val="006A6462"/>
    <w:rsid w:val="006B0CAB"/>
    <w:rsid w:val="006B24E7"/>
    <w:rsid w:val="006B2A87"/>
    <w:rsid w:val="006B2C68"/>
    <w:rsid w:val="006B3110"/>
    <w:rsid w:val="006B3799"/>
    <w:rsid w:val="006B612E"/>
    <w:rsid w:val="006C3B5B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5167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36C3"/>
    <w:rsid w:val="00754EBE"/>
    <w:rsid w:val="0075532B"/>
    <w:rsid w:val="00757079"/>
    <w:rsid w:val="00770826"/>
    <w:rsid w:val="00772DE0"/>
    <w:rsid w:val="00773BCE"/>
    <w:rsid w:val="0077418F"/>
    <w:rsid w:val="007746DE"/>
    <w:rsid w:val="00776621"/>
    <w:rsid w:val="00776846"/>
    <w:rsid w:val="00794A86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DD1"/>
    <w:rsid w:val="007E1704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1104B"/>
    <w:rsid w:val="00817E66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4CA2"/>
    <w:rsid w:val="008462A9"/>
    <w:rsid w:val="00850E4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B6BD7"/>
    <w:rsid w:val="008C162C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3CC"/>
    <w:rsid w:val="008E273E"/>
    <w:rsid w:val="008E6B48"/>
    <w:rsid w:val="008E79C0"/>
    <w:rsid w:val="008F73F7"/>
    <w:rsid w:val="00901713"/>
    <w:rsid w:val="0090438D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2A1"/>
    <w:rsid w:val="00937834"/>
    <w:rsid w:val="0094136B"/>
    <w:rsid w:val="0094346D"/>
    <w:rsid w:val="009440B2"/>
    <w:rsid w:val="0094430D"/>
    <w:rsid w:val="00947B10"/>
    <w:rsid w:val="00950B74"/>
    <w:rsid w:val="009528F0"/>
    <w:rsid w:val="00953339"/>
    <w:rsid w:val="0095695B"/>
    <w:rsid w:val="00957C09"/>
    <w:rsid w:val="00957E57"/>
    <w:rsid w:val="00961921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5C74"/>
    <w:rsid w:val="009A7A00"/>
    <w:rsid w:val="009A7D84"/>
    <w:rsid w:val="009B0BC7"/>
    <w:rsid w:val="009B2E5B"/>
    <w:rsid w:val="009B46A3"/>
    <w:rsid w:val="009C105D"/>
    <w:rsid w:val="009C3845"/>
    <w:rsid w:val="009C4F05"/>
    <w:rsid w:val="009D2194"/>
    <w:rsid w:val="009D38FE"/>
    <w:rsid w:val="009E0C13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30D2"/>
    <w:rsid w:val="00A47428"/>
    <w:rsid w:val="00A51F02"/>
    <w:rsid w:val="00A530F4"/>
    <w:rsid w:val="00A5724F"/>
    <w:rsid w:val="00A614C7"/>
    <w:rsid w:val="00A62E1F"/>
    <w:rsid w:val="00A70FCB"/>
    <w:rsid w:val="00A723F9"/>
    <w:rsid w:val="00A73CDE"/>
    <w:rsid w:val="00A74749"/>
    <w:rsid w:val="00A754DF"/>
    <w:rsid w:val="00A83156"/>
    <w:rsid w:val="00A84AC2"/>
    <w:rsid w:val="00A95E05"/>
    <w:rsid w:val="00A9643F"/>
    <w:rsid w:val="00AA063A"/>
    <w:rsid w:val="00AA2B33"/>
    <w:rsid w:val="00AA3590"/>
    <w:rsid w:val="00AA3DEE"/>
    <w:rsid w:val="00AB0F1B"/>
    <w:rsid w:val="00AB2439"/>
    <w:rsid w:val="00AB3351"/>
    <w:rsid w:val="00AB6B4F"/>
    <w:rsid w:val="00AC185F"/>
    <w:rsid w:val="00AC1EF9"/>
    <w:rsid w:val="00AC2A18"/>
    <w:rsid w:val="00AC2C48"/>
    <w:rsid w:val="00AC5805"/>
    <w:rsid w:val="00AD09D1"/>
    <w:rsid w:val="00AD37FA"/>
    <w:rsid w:val="00AD4409"/>
    <w:rsid w:val="00AE4205"/>
    <w:rsid w:val="00AE5935"/>
    <w:rsid w:val="00AE643B"/>
    <w:rsid w:val="00AE6CF8"/>
    <w:rsid w:val="00AE6F1D"/>
    <w:rsid w:val="00AE7FB3"/>
    <w:rsid w:val="00AF2265"/>
    <w:rsid w:val="00AF23BA"/>
    <w:rsid w:val="00AF30C0"/>
    <w:rsid w:val="00B01386"/>
    <w:rsid w:val="00B019E3"/>
    <w:rsid w:val="00B028C8"/>
    <w:rsid w:val="00B04A6E"/>
    <w:rsid w:val="00B04B60"/>
    <w:rsid w:val="00B1531F"/>
    <w:rsid w:val="00B21A67"/>
    <w:rsid w:val="00B26814"/>
    <w:rsid w:val="00B271B5"/>
    <w:rsid w:val="00B317D5"/>
    <w:rsid w:val="00B327A6"/>
    <w:rsid w:val="00B340C9"/>
    <w:rsid w:val="00B3456B"/>
    <w:rsid w:val="00B35C22"/>
    <w:rsid w:val="00B366D1"/>
    <w:rsid w:val="00B43AEC"/>
    <w:rsid w:val="00B457F3"/>
    <w:rsid w:val="00B47318"/>
    <w:rsid w:val="00B47770"/>
    <w:rsid w:val="00B51403"/>
    <w:rsid w:val="00B5155B"/>
    <w:rsid w:val="00B51CBA"/>
    <w:rsid w:val="00B5380B"/>
    <w:rsid w:val="00B54277"/>
    <w:rsid w:val="00B56013"/>
    <w:rsid w:val="00B56E85"/>
    <w:rsid w:val="00B57689"/>
    <w:rsid w:val="00B61D00"/>
    <w:rsid w:val="00B6682D"/>
    <w:rsid w:val="00B671E4"/>
    <w:rsid w:val="00B853B3"/>
    <w:rsid w:val="00B8588C"/>
    <w:rsid w:val="00B85F8F"/>
    <w:rsid w:val="00B869C1"/>
    <w:rsid w:val="00B9222C"/>
    <w:rsid w:val="00B9657E"/>
    <w:rsid w:val="00B96AB9"/>
    <w:rsid w:val="00B979FC"/>
    <w:rsid w:val="00B97D93"/>
    <w:rsid w:val="00BA2049"/>
    <w:rsid w:val="00BA4D6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13F5"/>
    <w:rsid w:val="00BF5434"/>
    <w:rsid w:val="00C00837"/>
    <w:rsid w:val="00C042FC"/>
    <w:rsid w:val="00C20487"/>
    <w:rsid w:val="00C210A7"/>
    <w:rsid w:val="00C22E95"/>
    <w:rsid w:val="00C23B74"/>
    <w:rsid w:val="00C27DE9"/>
    <w:rsid w:val="00C31EC7"/>
    <w:rsid w:val="00C32D20"/>
    <w:rsid w:val="00C36549"/>
    <w:rsid w:val="00C3780A"/>
    <w:rsid w:val="00C44EFC"/>
    <w:rsid w:val="00C47881"/>
    <w:rsid w:val="00C52DA0"/>
    <w:rsid w:val="00C539D3"/>
    <w:rsid w:val="00C54B99"/>
    <w:rsid w:val="00C630C0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3E83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2D4"/>
    <w:rsid w:val="00CD4F0D"/>
    <w:rsid w:val="00CE1463"/>
    <w:rsid w:val="00CE191D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4DB9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4B56"/>
    <w:rsid w:val="00DD68D3"/>
    <w:rsid w:val="00DD7BCA"/>
    <w:rsid w:val="00DE13BF"/>
    <w:rsid w:val="00DE31D8"/>
    <w:rsid w:val="00DE3CAF"/>
    <w:rsid w:val="00DE6135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5258"/>
    <w:rsid w:val="00E464F6"/>
    <w:rsid w:val="00E47129"/>
    <w:rsid w:val="00E50AB5"/>
    <w:rsid w:val="00E52886"/>
    <w:rsid w:val="00E52F27"/>
    <w:rsid w:val="00E5441C"/>
    <w:rsid w:val="00E54AE0"/>
    <w:rsid w:val="00E601C6"/>
    <w:rsid w:val="00E63DEF"/>
    <w:rsid w:val="00E64C43"/>
    <w:rsid w:val="00E66EFB"/>
    <w:rsid w:val="00E670C3"/>
    <w:rsid w:val="00E71D41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14E6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1F"/>
    <w:rsid w:val="00EF255E"/>
    <w:rsid w:val="00EF30C5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4BA2"/>
    <w:rsid w:val="00F24C4E"/>
    <w:rsid w:val="00F2559E"/>
    <w:rsid w:val="00F26A84"/>
    <w:rsid w:val="00F279FD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5D9D"/>
    <w:rsid w:val="00FB1CBB"/>
    <w:rsid w:val="00FB5C4B"/>
    <w:rsid w:val="00FC126F"/>
    <w:rsid w:val="00FC24B9"/>
    <w:rsid w:val="00FC29B0"/>
    <w:rsid w:val="00FC2C5D"/>
    <w:rsid w:val="00FC2E6C"/>
    <w:rsid w:val="00FC38D1"/>
    <w:rsid w:val="00FC3A73"/>
    <w:rsid w:val="00FC561B"/>
    <w:rsid w:val="00FC56DD"/>
    <w:rsid w:val="00FC5B07"/>
    <w:rsid w:val="00FC65DF"/>
    <w:rsid w:val="00FD045C"/>
    <w:rsid w:val="00FD08E8"/>
    <w:rsid w:val="00FD1BC3"/>
    <w:rsid w:val="00FD41B5"/>
    <w:rsid w:val="00FD46F4"/>
    <w:rsid w:val="00FD55D0"/>
    <w:rsid w:val="00FE25DE"/>
    <w:rsid w:val="00FE3D96"/>
    <w:rsid w:val="00FE48AC"/>
    <w:rsid w:val="00FF0222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link w:val="Brdtekstinnrykk2Tegn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230F83"/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32B3-59C0-432D-A9AE-E772F714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957</Words>
  <Characters>5075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nio</cp:lastModifiedBy>
  <cp:revision>142</cp:revision>
  <cp:lastPrinted>2015-06-09T06:39:00Z</cp:lastPrinted>
  <dcterms:created xsi:type="dcterms:W3CDTF">2015-09-02T11:54:00Z</dcterms:created>
  <dcterms:modified xsi:type="dcterms:W3CDTF">2016-04-08T07:50:00Z</dcterms:modified>
</cp:coreProperties>
</file>